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AFB9" w14:textId="77777777" w:rsidR="005506D0" w:rsidRDefault="00273F70" w:rsidP="005506D0">
      <w:pPr>
        <w:jc w:val="center"/>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pPr>
      <w:r w:rsidRPr="00273F70">
        <w:rPr>
          <w:noProof/>
        </w:rPr>
        <w:drawing>
          <wp:anchor distT="0" distB="0" distL="114300" distR="114300" simplePos="0" relativeHeight="251660288" behindDoc="1" locked="0" layoutInCell="1" allowOverlap="1" wp14:anchorId="22A3A8EB" wp14:editId="7B93FD09">
            <wp:simplePos x="0" y="0"/>
            <wp:positionH relativeFrom="page">
              <wp:posOffset>6165850</wp:posOffset>
            </wp:positionH>
            <wp:positionV relativeFrom="page">
              <wp:posOffset>266700</wp:posOffset>
            </wp:positionV>
            <wp:extent cx="996099" cy="937260"/>
            <wp:effectExtent l="228600" t="228600" r="223520" b="224790"/>
            <wp:wrapTight wrapText="bothSides">
              <wp:wrapPolygon edited="0">
                <wp:start x="-1240" y="-5268"/>
                <wp:lineTo x="-4959" y="-4390"/>
                <wp:lineTo x="-4959" y="20634"/>
                <wp:lineTo x="-3719" y="23707"/>
                <wp:lineTo x="-1653" y="25463"/>
                <wp:lineTo x="-1240" y="26341"/>
                <wp:lineTo x="22316" y="26341"/>
                <wp:lineTo x="22730" y="25463"/>
                <wp:lineTo x="24796" y="23707"/>
                <wp:lineTo x="26036" y="17122"/>
                <wp:lineTo x="26036" y="2634"/>
                <wp:lineTo x="22730" y="-3951"/>
                <wp:lineTo x="22316" y="-5268"/>
                <wp:lineTo x="-1240" y="-5268"/>
              </wp:wrapPolygon>
            </wp:wrapTight>
            <wp:docPr id="1" name="Drawing 0" descr="0e9faf88fec978cb3c60990331b349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e9faf88fec978cb3c60990331b3497a.pn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saturation sat="87000"/>
                              </a14:imgEffect>
                            </a14:imgLayer>
                          </a14:imgProps>
                        </a:ext>
                        <a:ext uri="{28A0092B-C50C-407E-A947-70E740481C1C}">
                          <a14:useLocalDpi xmlns:a14="http://schemas.microsoft.com/office/drawing/2010/main" val="0"/>
                        </a:ext>
                      </a:extLst>
                    </a:blip>
                    <a:stretch>
                      <a:fillRect/>
                    </a:stretch>
                  </pic:blipFill>
                  <pic:spPr>
                    <a:xfrm>
                      <a:off x="0" y="0"/>
                      <a:ext cx="996099" cy="937260"/>
                    </a:xfrm>
                    <a:custGeom>
                      <a:avLst/>
                      <a:gdLst/>
                      <a:ahLst/>
                      <a:cxnLst/>
                      <a:rect l="0" t="0" r="0" b="0"/>
                      <a:pathLst>
                        <a:path w="2183487" h="1793448">
                          <a:moveTo>
                            <a:pt x="0" y="178616"/>
                          </a:moveTo>
                          <a:lnTo>
                            <a:pt x="0" y="1614832"/>
                          </a:lnTo>
                          <a:cubicBezTo>
                            <a:pt x="0" y="1713478"/>
                            <a:pt x="79969" y="1793448"/>
                            <a:pt x="178616" y="1793448"/>
                          </a:cubicBezTo>
                          <a:lnTo>
                            <a:pt x="2004871" y="1793448"/>
                          </a:lnTo>
                          <a:cubicBezTo>
                            <a:pt x="2103518" y="1793448"/>
                            <a:pt x="2183487" y="1713478"/>
                            <a:pt x="2183487" y="1614832"/>
                          </a:cubicBezTo>
                          <a:lnTo>
                            <a:pt x="2183487" y="178616"/>
                          </a:lnTo>
                          <a:cubicBezTo>
                            <a:pt x="2183487" y="79969"/>
                            <a:pt x="2103518" y="0"/>
                            <a:pt x="2004871" y="0"/>
                          </a:cubicBezTo>
                          <a:lnTo>
                            <a:pt x="178616" y="0"/>
                          </a:lnTo>
                          <a:cubicBezTo>
                            <a:pt x="79969" y="0"/>
                            <a:pt x="0" y="79969"/>
                            <a:pt x="0" y="178616"/>
                          </a:cubicBezTo>
                          <a:close/>
                        </a:path>
                      </a:pathLst>
                    </a:custGeom>
                    <a:effectLst>
                      <a:glow rad="228600">
                        <a:srgbClr val="4472C4">
                          <a:lumMod val="75000"/>
                          <a:alpha val="40000"/>
                        </a:srgbClr>
                      </a:glow>
                    </a:effectLst>
                  </pic:spPr>
                </pic:pic>
              </a:graphicData>
            </a:graphic>
            <wp14:sizeRelH relativeFrom="margin">
              <wp14:pctWidth>0</wp14:pctWidth>
            </wp14:sizeRelH>
            <wp14:sizeRelV relativeFrom="margin">
              <wp14:pctHeight>0</wp14:pctHeight>
            </wp14:sizeRelV>
          </wp:anchor>
        </w:drawing>
      </w:r>
      <w:r w:rsidRPr="00273F70">
        <w:rPr>
          <w:noProof/>
          <w:lang w:val="en-US"/>
        </w:rPr>
        <w:drawing>
          <wp:anchor distT="0" distB="0" distL="114300" distR="114300" simplePos="0" relativeHeight="251659264" behindDoc="1" locked="0" layoutInCell="1" allowOverlap="1" wp14:anchorId="775F2EEA" wp14:editId="1997AF89">
            <wp:simplePos x="0" y="0"/>
            <wp:positionH relativeFrom="margin">
              <wp:posOffset>-60960</wp:posOffset>
            </wp:positionH>
            <wp:positionV relativeFrom="page">
              <wp:align>top</wp:align>
            </wp:positionV>
            <wp:extent cx="1112520" cy="993775"/>
            <wp:effectExtent l="228600" t="228600" r="220980" b="225425"/>
            <wp:wrapTight wrapText="bothSides">
              <wp:wrapPolygon edited="0">
                <wp:start x="-1849" y="-4969"/>
                <wp:lineTo x="-4438" y="-4141"/>
                <wp:lineTo x="-4438" y="22359"/>
                <wp:lineTo x="-2219" y="25258"/>
                <wp:lineTo x="-1849" y="26086"/>
                <wp:lineTo x="22932" y="26086"/>
                <wp:lineTo x="23301" y="25258"/>
                <wp:lineTo x="25521" y="22359"/>
                <wp:lineTo x="25521" y="2484"/>
                <wp:lineTo x="22932" y="-3727"/>
                <wp:lineTo x="22932" y="-4969"/>
                <wp:lineTo x="-1849" y="-4969"/>
              </wp:wrapPolygon>
            </wp:wrapTight>
            <wp:docPr id="1757388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88548" name="Picture 1757388548"/>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artisticPhotocopy/>
                              </a14:imgEffect>
                              <a14:imgEffect>
                                <a14:colorTemperature colorTemp="6472"/>
                              </a14:imgEffect>
                              <a14:imgEffect>
                                <a14:saturation sat="46000"/>
                              </a14:imgEffect>
                            </a14:imgLayer>
                          </a14:imgProps>
                        </a:ext>
                        <a:ext uri="{28A0092B-C50C-407E-A947-70E740481C1C}">
                          <a14:useLocalDpi xmlns:a14="http://schemas.microsoft.com/office/drawing/2010/main" val="0"/>
                        </a:ext>
                      </a:extLst>
                    </a:blip>
                    <a:stretch>
                      <a:fillRect/>
                    </a:stretch>
                  </pic:blipFill>
                  <pic:spPr>
                    <a:xfrm>
                      <a:off x="0" y="0"/>
                      <a:ext cx="1112520" cy="993775"/>
                    </a:xfrm>
                    <a:prstGeom prst="rect">
                      <a:avLst/>
                    </a:prstGeom>
                    <a:solidFill>
                      <a:srgbClr val="002060"/>
                    </a:solidFill>
                    <a:effectLst>
                      <a:glow rad="228600">
                        <a:srgbClr val="002060">
                          <a:alpha val="40000"/>
                        </a:srgbClr>
                      </a:glow>
                    </a:effectLst>
                  </pic:spPr>
                </pic:pic>
              </a:graphicData>
            </a:graphic>
            <wp14:sizeRelH relativeFrom="margin">
              <wp14:pctWidth>0</wp14:pctWidth>
            </wp14:sizeRelH>
            <wp14:sizeRelV relativeFrom="margin">
              <wp14:pctHeight>0</wp14:pctHeight>
            </wp14:sizeRelV>
          </wp:anchor>
        </w:drawing>
      </w:r>
      <w:r w:rsidRPr="00273F70">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t>Middleton Parish Council</w:t>
      </w:r>
    </w:p>
    <w:p w14:paraId="4DED0B89" w14:textId="41BBA7FA" w:rsidR="008854EC" w:rsidRPr="005506D0" w:rsidRDefault="00453C3D" w:rsidP="005506D0">
      <w:pPr>
        <w:jc w:val="center"/>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pPr>
      <w:r>
        <w:rPr>
          <w:b/>
          <w:sz w:val="24"/>
          <w:u w:val="single" w:color="000000"/>
        </w:rPr>
        <w:t xml:space="preserve">Minutes of meeting held Wednesday </w:t>
      </w:r>
      <w:r w:rsidR="001D3538">
        <w:rPr>
          <w:b/>
          <w:sz w:val="24"/>
          <w:u w:val="single" w:color="000000"/>
        </w:rPr>
        <w:t>11</w:t>
      </w:r>
      <w:r w:rsidR="001D3538" w:rsidRPr="001D3538">
        <w:rPr>
          <w:b/>
          <w:sz w:val="24"/>
          <w:u w:val="single" w:color="000000"/>
          <w:vertAlign w:val="superscript"/>
        </w:rPr>
        <w:t>th</w:t>
      </w:r>
      <w:r w:rsidR="001D3538">
        <w:rPr>
          <w:b/>
          <w:sz w:val="24"/>
          <w:u w:val="single" w:color="000000"/>
        </w:rPr>
        <w:t xml:space="preserve"> </w:t>
      </w:r>
      <w:r w:rsidR="00265E26">
        <w:rPr>
          <w:b/>
          <w:sz w:val="24"/>
          <w:u w:val="single" w:color="000000"/>
        </w:rPr>
        <w:t>Feb</w:t>
      </w:r>
      <w:r w:rsidR="00722A91">
        <w:rPr>
          <w:b/>
          <w:sz w:val="24"/>
          <w:u w:val="single" w:color="000000"/>
        </w:rPr>
        <w:t xml:space="preserve"> 202</w:t>
      </w:r>
      <w:r w:rsidR="00265E26">
        <w:rPr>
          <w:b/>
          <w:sz w:val="24"/>
          <w:u w:val="single" w:color="000000"/>
        </w:rPr>
        <w:t>6</w:t>
      </w:r>
      <w:r w:rsidR="00722A91">
        <w:rPr>
          <w:b/>
          <w:sz w:val="24"/>
          <w:u w:val="single" w:color="000000"/>
        </w:rPr>
        <w:t xml:space="preserve"> </w:t>
      </w:r>
      <w:r>
        <w:rPr>
          <w:b/>
          <w:sz w:val="24"/>
          <w:u w:val="single" w:color="000000"/>
        </w:rPr>
        <w:t>Middleton Village Hall, 6.30pm</w:t>
      </w:r>
      <w:r>
        <w:rPr>
          <w:b/>
          <w:sz w:val="24"/>
        </w:rPr>
        <w:t xml:space="preserve"> </w:t>
      </w:r>
    </w:p>
    <w:p w14:paraId="5021DF5F" w14:textId="00624079" w:rsidR="005506D0" w:rsidRPr="006F34B6" w:rsidRDefault="00453C3D" w:rsidP="00265E26">
      <w:pPr>
        <w:spacing w:after="0"/>
        <w:rPr>
          <w:u w:val="single"/>
        </w:rPr>
      </w:pPr>
      <w:r w:rsidRPr="006F34B6">
        <w:rPr>
          <w:sz w:val="24"/>
          <w:u w:val="single"/>
        </w:rPr>
        <w:t>Present:</w:t>
      </w:r>
    </w:p>
    <w:p w14:paraId="6E67677F" w14:textId="630B9229" w:rsidR="00D3307C" w:rsidRDefault="00997806" w:rsidP="00087D3A">
      <w:pPr>
        <w:tabs>
          <w:tab w:val="center" w:pos="2110"/>
          <w:tab w:val="center" w:pos="3601"/>
          <w:tab w:val="center" w:pos="4321"/>
          <w:tab w:val="center" w:pos="6132"/>
        </w:tabs>
        <w:spacing w:after="2"/>
        <w:ind w:left="-15"/>
        <w:rPr>
          <w:sz w:val="24"/>
        </w:rPr>
      </w:pPr>
      <w:r>
        <w:rPr>
          <w:sz w:val="24"/>
        </w:rPr>
        <w:t>Cllr J Beamish</w:t>
      </w:r>
      <w:r w:rsidR="00317403">
        <w:rPr>
          <w:sz w:val="24"/>
        </w:rPr>
        <w:t xml:space="preserve">; Cllr F Smith; Cllr G Hawkins; Cllr P </w:t>
      </w:r>
      <w:r w:rsidR="0011295E">
        <w:rPr>
          <w:sz w:val="24"/>
        </w:rPr>
        <w:t>Rotherham</w:t>
      </w:r>
      <w:r w:rsidR="00F570C8">
        <w:rPr>
          <w:sz w:val="24"/>
        </w:rPr>
        <w:t>; Cllr M Watson</w:t>
      </w:r>
      <w:r w:rsidR="0011295E">
        <w:rPr>
          <w:sz w:val="24"/>
        </w:rPr>
        <w:t xml:space="preserve"> (NWBC) Cllr S Green (WCC)</w:t>
      </w:r>
      <w:r w:rsidR="006F34B6" w:rsidRPr="006F34B6">
        <w:rPr>
          <w:sz w:val="24"/>
        </w:rPr>
        <w:t xml:space="preserve"> </w:t>
      </w:r>
      <w:r w:rsidR="006F34B6">
        <w:rPr>
          <w:sz w:val="24"/>
        </w:rPr>
        <w:t xml:space="preserve">Clerk: M Skinner               </w:t>
      </w:r>
    </w:p>
    <w:p w14:paraId="370AAA28" w14:textId="77777777" w:rsidR="00D3307C" w:rsidRPr="006F34B6" w:rsidRDefault="00D3307C" w:rsidP="00087D3A">
      <w:pPr>
        <w:tabs>
          <w:tab w:val="center" w:pos="2110"/>
          <w:tab w:val="center" w:pos="3601"/>
          <w:tab w:val="center" w:pos="4321"/>
          <w:tab w:val="center" w:pos="6132"/>
        </w:tabs>
        <w:spacing w:after="2"/>
        <w:ind w:left="-15"/>
        <w:rPr>
          <w:sz w:val="24"/>
          <w:u w:val="single"/>
        </w:rPr>
      </w:pPr>
      <w:r w:rsidRPr="006F34B6">
        <w:rPr>
          <w:sz w:val="24"/>
          <w:u w:val="single"/>
        </w:rPr>
        <w:t>Apologies:</w:t>
      </w:r>
    </w:p>
    <w:p w14:paraId="4D0F7A21" w14:textId="77777777" w:rsidR="00BF3666" w:rsidRDefault="00D3307C" w:rsidP="00087D3A">
      <w:pPr>
        <w:tabs>
          <w:tab w:val="center" w:pos="2110"/>
          <w:tab w:val="center" w:pos="3601"/>
          <w:tab w:val="center" w:pos="4321"/>
          <w:tab w:val="center" w:pos="6132"/>
        </w:tabs>
        <w:spacing w:after="2"/>
        <w:ind w:left="-15"/>
        <w:rPr>
          <w:sz w:val="24"/>
        </w:rPr>
      </w:pPr>
      <w:r>
        <w:rPr>
          <w:sz w:val="24"/>
        </w:rPr>
        <w:t>Cllr G Keegan; Cllr S Smith</w:t>
      </w:r>
      <w:r w:rsidR="00BF3666">
        <w:rPr>
          <w:sz w:val="24"/>
        </w:rPr>
        <w:t xml:space="preserve"> (NWBC)</w:t>
      </w:r>
    </w:p>
    <w:p w14:paraId="00F67C9D" w14:textId="1B394081" w:rsidR="001D2240" w:rsidRPr="00C2397E" w:rsidRDefault="00265E26" w:rsidP="00C2397E">
      <w:pPr>
        <w:tabs>
          <w:tab w:val="center" w:pos="2110"/>
          <w:tab w:val="center" w:pos="3601"/>
          <w:tab w:val="center" w:pos="4321"/>
          <w:tab w:val="center" w:pos="6132"/>
        </w:tabs>
        <w:spacing w:after="2"/>
        <w:ind w:left="-15"/>
        <w:rPr>
          <w:sz w:val="24"/>
        </w:rPr>
      </w:pPr>
      <w:r>
        <w:rPr>
          <w:sz w:val="24"/>
        </w:rPr>
        <w:tab/>
      </w:r>
    </w:p>
    <w:tbl>
      <w:tblPr>
        <w:tblStyle w:val="TableGrid"/>
        <w:tblW w:w="11345" w:type="dxa"/>
        <w:tblInd w:w="-427" w:type="dxa"/>
        <w:tblLayout w:type="fixed"/>
        <w:tblCellMar>
          <w:top w:w="45" w:type="dxa"/>
          <w:left w:w="106" w:type="dxa"/>
          <w:right w:w="114" w:type="dxa"/>
        </w:tblCellMar>
        <w:tblLook w:val="04A0" w:firstRow="1" w:lastRow="0" w:firstColumn="1" w:lastColumn="0" w:noHBand="0" w:noVBand="1"/>
      </w:tblPr>
      <w:tblGrid>
        <w:gridCol w:w="1131"/>
        <w:gridCol w:w="8865"/>
        <w:gridCol w:w="1349"/>
      </w:tblGrid>
      <w:tr w:rsidR="008854EC" w14:paraId="1E49598E" w14:textId="77777777" w:rsidTr="00035DE9">
        <w:trPr>
          <w:trHeight w:val="652"/>
        </w:trPr>
        <w:tc>
          <w:tcPr>
            <w:tcW w:w="1131" w:type="dxa"/>
            <w:tcBorders>
              <w:top w:val="single" w:sz="4" w:space="0" w:color="000000"/>
              <w:left w:val="single" w:sz="4" w:space="0" w:color="000000"/>
              <w:bottom w:val="single" w:sz="4" w:space="0" w:color="000000"/>
              <w:right w:val="single" w:sz="4" w:space="0" w:color="000000"/>
            </w:tcBorders>
          </w:tcPr>
          <w:p w14:paraId="7A1B9EC2" w14:textId="596B36EF" w:rsidR="008854EC" w:rsidRDefault="00820BDA">
            <w:pPr>
              <w:ind w:left="2"/>
            </w:pPr>
            <w:r>
              <w:rPr>
                <w:sz w:val="20"/>
              </w:rPr>
              <w:t>04/26</w:t>
            </w:r>
            <w:r w:rsidR="00453C3D">
              <w:rPr>
                <w:sz w:val="20"/>
              </w:rPr>
              <w:t xml:space="preserve"> </w:t>
            </w:r>
          </w:p>
        </w:tc>
        <w:tc>
          <w:tcPr>
            <w:tcW w:w="8865" w:type="dxa"/>
            <w:tcBorders>
              <w:top w:val="single" w:sz="4" w:space="0" w:color="000000"/>
              <w:left w:val="single" w:sz="4" w:space="0" w:color="000000"/>
              <w:bottom w:val="single" w:sz="4" w:space="0" w:color="000000"/>
              <w:right w:val="single" w:sz="4" w:space="0" w:color="000000"/>
            </w:tcBorders>
          </w:tcPr>
          <w:p w14:paraId="1773CA59" w14:textId="591DE3F5" w:rsidR="002A0182" w:rsidRPr="00393869" w:rsidRDefault="00453C3D" w:rsidP="00393869">
            <w:pPr>
              <w:ind w:left="360"/>
            </w:pPr>
            <w:r w:rsidRPr="00B9064B">
              <w:rPr>
                <w:b/>
                <w:bCs/>
                <w:sz w:val="20"/>
              </w:rPr>
              <w:t>Public Questions</w:t>
            </w:r>
            <w:r w:rsidRPr="00393869">
              <w:rPr>
                <w:sz w:val="20"/>
              </w:rPr>
              <w:t>:</w:t>
            </w:r>
          </w:p>
          <w:p w14:paraId="5B821333" w14:textId="6BDEA2CD" w:rsidR="002031FE" w:rsidRPr="00035DE9" w:rsidRDefault="00035DE9" w:rsidP="00035DE9">
            <w:pPr>
              <w:pStyle w:val="ListParagraph"/>
              <w:rPr>
                <w:i/>
                <w:iCs/>
                <w:sz w:val="20"/>
              </w:rPr>
            </w:pPr>
            <w:r>
              <w:rPr>
                <w:sz w:val="20"/>
              </w:rPr>
              <w:t>None</w:t>
            </w:r>
          </w:p>
        </w:tc>
        <w:tc>
          <w:tcPr>
            <w:tcW w:w="1349" w:type="dxa"/>
            <w:tcBorders>
              <w:top w:val="single" w:sz="4" w:space="0" w:color="000000"/>
              <w:left w:val="single" w:sz="4" w:space="0" w:color="000000"/>
              <w:bottom w:val="single" w:sz="4" w:space="0" w:color="000000"/>
              <w:right w:val="single" w:sz="4" w:space="0" w:color="000000"/>
            </w:tcBorders>
          </w:tcPr>
          <w:p w14:paraId="28277E2B" w14:textId="77777777" w:rsidR="008854EC" w:rsidRDefault="00453C3D">
            <w:r>
              <w:rPr>
                <w:sz w:val="20"/>
              </w:rPr>
              <w:t xml:space="preserve"> </w:t>
            </w:r>
          </w:p>
          <w:p w14:paraId="7EC6737C" w14:textId="22553290" w:rsidR="002031FE" w:rsidRDefault="00453C3D" w:rsidP="00035DE9">
            <w:r>
              <w:rPr>
                <w:sz w:val="20"/>
              </w:rPr>
              <w:t xml:space="preserve"> </w:t>
            </w:r>
          </w:p>
        </w:tc>
      </w:tr>
      <w:tr w:rsidR="008854EC" w14:paraId="727AEE5A" w14:textId="77777777" w:rsidTr="006B33A0">
        <w:trPr>
          <w:trHeight w:val="648"/>
        </w:trPr>
        <w:tc>
          <w:tcPr>
            <w:tcW w:w="1131" w:type="dxa"/>
            <w:tcBorders>
              <w:top w:val="single" w:sz="4" w:space="0" w:color="000000"/>
              <w:left w:val="single" w:sz="4" w:space="0" w:color="000000"/>
              <w:bottom w:val="single" w:sz="4" w:space="0" w:color="000000"/>
              <w:right w:val="single" w:sz="4" w:space="0" w:color="000000"/>
            </w:tcBorders>
          </w:tcPr>
          <w:p w14:paraId="7EFD59A6" w14:textId="08F2C487" w:rsidR="008854EC" w:rsidRDefault="00820BDA">
            <w:pPr>
              <w:ind w:left="2"/>
            </w:pPr>
            <w:r>
              <w:rPr>
                <w:sz w:val="20"/>
              </w:rPr>
              <w:t>05/26</w:t>
            </w:r>
          </w:p>
          <w:p w14:paraId="280D8330" w14:textId="646A27D6" w:rsidR="007235F6" w:rsidRPr="002824B2" w:rsidRDefault="007235F6">
            <w:pPr>
              <w:ind w:left="2"/>
              <w:rPr>
                <w:sz w:val="20"/>
              </w:rPr>
            </w:pPr>
          </w:p>
        </w:tc>
        <w:tc>
          <w:tcPr>
            <w:tcW w:w="8865" w:type="dxa"/>
            <w:tcBorders>
              <w:top w:val="single" w:sz="4" w:space="0" w:color="000000"/>
              <w:left w:val="single" w:sz="4" w:space="0" w:color="000000"/>
              <w:bottom w:val="single" w:sz="4" w:space="0" w:color="000000"/>
              <w:right w:val="single" w:sz="4" w:space="0" w:color="000000"/>
            </w:tcBorders>
          </w:tcPr>
          <w:p w14:paraId="30D1E504" w14:textId="5A2D0551" w:rsidR="00045C89" w:rsidRDefault="00453C3D" w:rsidP="006A7A79">
            <w:pPr>
              <w:ind w:left="2"/>
              <w:rPr>
                <w:sz w:val="20"/>
              </w:rPr>
            </w:pPr>
            <w:r w:rsidRPr="00B9064B">
              <w:rPr>
                <w:b/>
                <w:bCs/>
                <w:sz w:val="20"/>
              </w:rPr>
              <w:t>Community updates</w:t>
            </w:r>
            <w:r>
              <w:rPr>
                <w:sz w:val="20"/>
              </w:rPr>
              <w:t xml:space="preserve">: </w:t>
            </w:r>
          </w:p>
          <w:p w14:paraId="35DF6D3A" w14:textId="0144C7DD" w:rsidR="002824B2" w:rsidRPr="00162F7A" w:rsidRDefault="0062446D" w:rsidP="00162F7A">
            <w:pPr>
              <w:pStyle w:val="ListParagraph"/>
              <w:ind w:left="364" w:right="244"/>
              <w:rPr>
                <w:sz w:val="20"/>
              </w:rPr>
            </w:pPr>
            <w:r>
              <w:rPr>
                <w:sz w:val="20"/>
              </w:rPr>
              <w:t>None, however</w:t>
            </w:r>
            <w:r w:rsidR="00EF7B7C">
              <w:rPr>
                <w:sz w:val="20"/>
              </w:rPr>
              <w:t xml:space="preserve"> </w:t>
            </w:r>
            <w:r w:rsidR="006B33A0">
              <w:rPr>
                <w:sz w:val="20"/>
              </w:rPr>
              <w:t xml:space="preserve">continued </w:t>
            </w:r>
            <w:r w:rsidR="00EF7B7C">
              <w:rPr>
                <w:sz w:val="20"/>
              </w:rPr>
              <w:t xml:space="preserve">lack of presence from Community Police </w:t>
            </w:r>
            <w:r w:rsidR="006B33A0">
              <w:rPr>
                <w:sz w:val="20"/>
              </w:rPr>
              <w:t xml:space="preserve">Support </w:t>
            </w:r>
            <w:r w:rsidR="00EF7B7C">
              <w:rPr>
                <w:sz w:val="20"/>
              </w:rPr>
              <w:t>Officers was noted</w:t>
            </w:r>
            <w:r w:rsidR="006B33A0">
              <w:rPr>
                <w:sz w:val="20"/>
              </w:rPr>
              <w:t>.</w:t>
            </w:r>
          </w:p>
        </w:tc>
        <w:tc>
          <w:tcPr>
            <w:tcW w:w="1349" w:type="dxa"/>
            <w:tcBorders>
              <w:top w:val="single" w:sz="4" w:space="0" w:color="000000"/>
              <w:left w:val="single" w:sz="4" w:space="0" w:color="000000"/>
              <w:bottom w:val="single" w:sz="4" w:space="0" w:color="000000"/>
              <w:right w:val="single" w:sz="4" w:space="0" w:color="000000"/>
            </w:tcBorders>
          </w:tcPr>
          <w:p w14:paraId="64D24A58" w14:textId="5C01FD3D" w:rsidR="008854EC" w:rsidRDefault="008854EC" w:rsidP="00045C89"/>
        </w:tc>
      </w:tr>
      <w:tr w:rsidR="008854EC" w14:paraId="0C0514EB" w14:textId="77777777" w:rsidTr="007B3140">
        <w:trPr>
          <w:trHeight w:val="742"/>
        </w:trPr>
        <w:tc>
          <w:tcPr>
            <w:tcW w:w="1131" w:type="dxa"/>
            <w:tcBorders>
              <w:top w:val="single" w:sz="4" w:space="0" w:color="000000"/>
              <w:left w:val="single" w:sz="4" w:space="0" w:color="000000"/>
              <w:bottom w:val="single" w:sz="4" w:space="0" w:color="000000"/>
              <w:right w:val="single" w:sz="4" w:space="0" w:color="000000"/>
            </w:tcBorders>
          </w:tcPr>
          <w:p w14:paraId="7116F179" w14:textId="325D2C18" w:rsidR="008854EC" w:rsidRDefault="00820BDA">
            <w:pPr>
              <w:ind w:left="2"/>
            </w:pPr>
            <w:r>
              <w:rPr>
                <w:sz w:val="20"/>
              </w:rPr>
              <w:t>06/26</w:t>
            </w:r>
            <w:r w:rsidR="00453C3D">
              <w:rPr>
                <w:sz w:val="20"/>
              </w:rPr>
              <w:t xml:space="preserve"> </w:t>
            </w:r>
          </w:p>
        </w:tc>
        <w:tc>
          <w:tcPr>
            <w:tcW w:w="8865" w:type="dxa"/>
            <w:tcBorders>
              <w:top w:val="single" w:sz="4" w:space="0" w:color="000000"/>
              <w:left w:val="single" w:sz="4" w:space="0" w:color="000000"/>
              <w:bottom w:val="single" w:sz="4" w:space="0" w:color="000000"/>
              <w:right w:val="single" w:sz="4" w:space="0" w:color="000000"/>
            </w:tcBorders>
          </w:tcPr>
          <w:p w14:paraId="183A95B0" w14:textId="77777777" w:rsidR="008854EC" w:rsidRPr="00B9064B" w:rsidRDefault="00453C3D">
            <w:pPr>
              <w:ind w:left="2"/>
              <w:rPr>
                <w:b/>
                <w:bCs/>
              </w:rPr>
            </w:pPr>
            <w:r w:rsidRPr="00B9064B">
              <w:rPr>
                <w:b/>
                <w:bCs/>
                <w:sz w:val="20"/>
              </w:rPr>
              <w:t xml:space="preserve">Apologies for absence </w:t>
            </w:r>
          </w:p>
          <w:p w14:paraId="1A8D359D" w14:textId="71D4A10D" w:rsidR="008854EC" w:rsidRDefault="00453C3D">
            <w:pPr>
              <w:ind w:left="2"/>
            </w:pPr>
            <w:r>
              <w:rPr>
                <w:sz w:val="20"/>
              </w:rPr>
              <w:t xml:space="preserve">Received from Cllr S </w:t>
            </w:r>
            <w:proofErr w:type="gramStart"/>
            <w:r>
              <w:rPr>
                <w:sz w:val="20"/>
              </w:rPr>
              <w:t xml:space="preserve">Smith </w:t>
            </w:r>
            <w:r w:rsidR="002824B2">
              <w:rPr>
                <w:sz w:val="20"/>
              </w:rPr>
              <w:t>;</w:t>
            </w:r>
            <w:proofErr w:type="gramEnd"/>
            <w:r w:rsidR="002824B2">
              <w:rPr>
                <w:sz w:val="20"/>
              </w:rPr>
              <w:t xml:space="preserve"> Cllr G Keegan</w:t>
            </w:r>
            <w:r w:rsidR="00F16DC4">
              <w:rPr>
                <w:sz w:val="20"/>
              </w:rPr>
              <w:t xml:space="preserve"> (annual lea</w:t>
            </w:r>
            <w:r w:rsidR="00352E20">
              <w:rPr>
                <w:sz w:val="20"/>
              </w:rPr>
              <w:t>v</w:t>
            </w:r>
            <w:r w:rsidR="00F16DC4">
              <w:rPr>
                <w:sz w:val="20"/>
              </w:rPr>
              <w:t>e</w:t>
            </w:r>
            <w:r w:rsidR="00352E20">
              <w:rPr>
                <w:sz w:val="20"/>
              </w:rPr>
              <w:t>)</w:t>
            </w:r>
          </w:p>
          <w:p w14:paraId="364E961D" w14:textId="77777777" w:rsidR="008854EC" w:rsidRDefault="00453C3D">
            <w:pPr>
              <w:ind w:left="2"/>
            </w:pP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FE19459" w14:textId="77777777" w:rsidR="008854EC" w:rsidRDefault="00453C3D">
            <w:r>
              <w:rPr>
                <w:sz w:val="20"/>
              </w:rPr>
              <w:t xml:space="preserve"> </w:t>
            </w:r>
          </w:p>
        </w:tc>
      </w:tr>
      <w:tr w:rsidR="008854EC" w14:paraId="59BA87DA" w14:textId="77777777" w:rsidTr="007B3140">
        <w:trPr>
          <w:trHeight w:val="499"/>
        </w:trPr>
        <w:tc>
          <w:tcPr>
            <w:tcW w:w="1131" w:type="dxa"/>
            <w:tcBorders>
              <w:top w:val="single" w:sz="4" w:space="0" w:color="000000"/>
              <w:left w:val="single" w:sz="4" w:space="0" w:color="000000"/>
              <w:bottom w:val="single" w:sz="4" w:space="0" w:color="000000"/>
              <w:right w:val="single" w:sz="4" w:space="0" w:color="000000"/>
            </w:tcBorders>
          </w:tcPr>
          <w:p w14:paraId="3A003524" w14:textId="5C2B4899" w:rsidR="008854EC" w:rsidRDefault="00820BDA">
            <w:pPr>
              <w:ind w:left="2"/>
            </w:pPr>
            <w:r>
              <w:rPr>
                <w:sz w:val="20"/>
              </w:rPr>
              <w:t>07/26</w:t>
            </w:r>
            <w:r w:rsidR="00453C3D">
              <w:rPr>
                <w:sz w:val="20"/>
              </w:rPr>
              <w:t xml:space="preserve"> </w:t>
            </w:r>
          </w:p>
        </w:tc>
        <w:tc>
          <w:tcPr>
            <w:tcW w:w="8865" w:type="dxa"/>
            <w:tcBorders>
              <w:top w:val="single" w:sz="4" w:space="0" w:color="000000"/>
              <w:left w:val="single" w:sz="4" w:space="0" w:color="000000"/>
              <w:bottom w:val="single" w:sz="4" w:space="0" w:color="000000"/>
              <w:right w:val="single" w:sz="4" w:space="0" w:color="000000"/>
            </w:tcBorders>
          </w:tcPr>
          <w:p w14:paraId="350381A4" w14:textId="77777777" w:rsidR="008854EC" w:rsidRPr="00B9064B" w:rsidRDefault="00453C3D">
            <w:pPr>
              <w:ind w:left="2"/>
              <w:rPr>
                <w:b/>
                <w:bCs/>
              </w:rPr>
            </w:pPr>
            <w:r w:rsidRPr="00B9064B">
              <w:rPr>
                <w:b/>
                <w:bCs/>
                <w:sz w:val="20"/>
              </w:rPr>
              <w:t xml:space="preserve">Declarations of Interest </w:t>
            </w:r>
          </w:p>
          <w:p w14:paraId="62914911" w14:textId="77777777" w:rsidR="008854EC" w:rsidRDefault="00453C3D">
            <w:pPr>
              <w:ind w:left="2"/>
            </w:pP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AACFEDE" w14:textId="77777777" w:rsidR="008854EC" w:rsidRDefault="00453C3D">
            <w:r>
              <w:rPr>
                <w:sz w:val="20"/>
              </w:rPr>
              <w:t xml:space="preserve">None </w:t>
            </w:r>
          </w:p>
        </w:tc>
      </w:tr>
      <w:tr w:rsidR="008854EC" w14:paraId="6845F443" w14:textId="77777777" w:rsidTr="007B3140">
        <w:trPr>
          <w:trHeight w:val="742"/>
        </w:trPr>
        <w:tc>
          <w:tcPr>
            <w:tcW w:w="1131" w:type="dxa"/>
            <w:tcBorders>
              <w:top w:val="single" w:sz="4" w:space="0" w:color="000000"/>
              <w:left w:val="single" w:sz="4" w:space="0" w:color="000000"/>
              <w:bottom w:val="single" w:sz="4" w:space="0" w:color="000000"/>
              <w:right w:val="single" w:sz="4" w:space="0" w:color="000000"/>
            </w:tcBorders>
          </w:tcPr>
          <w:p w14:paraId="63FAA41D" w14:textId="6E05D494" w:rsidR="008854EC" w:rsidRDefault="00820BDA">
            <w:pPr>
              <w:ind w:left="2"/>
            </w:pPr>
            <w:r>
              <w:rPr>
                <w:sz w:val="20"/>
              </w:rPr>
              <w:t>08/26</w:t>
            </w:r>
            <w:r w:rsidR="00453C3D">
              <w:rPr>
                <w:sz w:val="20"/>
              </w:rPr>
              <w:t xml:space="preserve"> </w:t>
            </w:r>
          </w:p>
        </w:tc>
        <w:tc>
          <w:tcPr>
            <w:tcW w:w="8865" w:type="dxa"/>
            <w:tcBorders>
              <w:top w:val="single" w:sz="4" w:space="0" w:color="000000"/>
              <w:left w:val="single" w:sz="4" w:space="0" w:color="000000"/>
              <w:bottom w:val="single" w:sz="4" w:space="0" w:color="000000"/>
              <w:right w:val="single" w:sz="4" w:space="0" w:color="000000"/>
            </w:tcBorders>
          </w:tcPr>
          <w:p w14:paraId="2176D849" w14:textId="77777777" w:rsidR="008854EC" w:rsidRPr="00B9064B" w:rsidRDefault="00453C3D">
            <w:pPr>
              <w:ind w:left="2"/>
              <w:rPr>
                <w:b/>
                <w:bCs/>
              </w:rPr>
            </w:pPr>
            <w:r w:rsidRPr="00B9064B">
              <w:rPr>
                <w:b/>
                <w:bCs/>
                <w:sz w:val="20"/>
              </w:rPr>
              <w:t xml:space="preserve">Minutes of previous meeting </w:t>
            </w:r>
          </w:p>
          <w:p w14:paraId="675423A3" w14:textId="0328D032" w:rsidR="008854EC" w:rsidRDefault="00453C3D">
            <w:pPr>
              <w:ind w:left="2"/>
            </w:pPr>
            <w:r>
              <w:rPr>
                <w:sz w:val="20"/>
              </w:rPr>
              <w:t xml:space="preserve">Wednesday </w:t>
            </w:r>
            <w:r w:rsidR="0062446D">
              <w:rPr>
                <w:sz w:val="20"/>
              </w:rPr>
              <w:t>26</w:t>
            </w:r>
            <w:r w:rsidR="0062446D" w:rsidRPr="0062446D">
              <w:rPr>
                <w:sz w:val="20"/>
                <w:vertAlign w:val="superscript"/>
              </w:rPr>
              <w:t>th</w:t>
            </w:r>
            <w:r w:rsidR="0062446D">
              <w:rPr>
                <w:sz w:val="20"/>
              </w:rPr>
              <w:t xml:space="preserve"> November</w:t>
            </w:r>
            <w:r w:rsidR="005506D0">
              <w:rPr>
                <w:sz w:val="20"/>
              </w:rPr>
              <w:t xml:space="preserve"> 2025, </w:t>
            </w:r>
            <w:r>
              <w:rPr>
                <w:sz w:val="20"/>
              </w:rPr>
              <w:t xml:space="preserve">agreed and signed by Cllr Beamish as correct record of meeting </w:t>
            </w:r>
          </w:p>
          <w:p w14:paraId="21E80A1F" w14:textId="77777777" w:rsidR="008854EC" w:rsidRDefault="00453C3D">
            <w:pPr>
              <w:ind w:left="2"/>
            </w:pP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DD8FBEF" w14:textId="77777777" w:rsidR="008854EC" w:rsidRDefault="00453C3D">
            <w:r>
              <w:rPr>
                <w:sz w:val="20"/>
              </w:rPr>
              <w:t xml:space="preserve">Cllr Beamish </w:t>
            </w:r>
          </w:p>
        </w:tc>
      </w:tr>
      <w:tr w:rsidR="008854EC" w:rsidRPr="00B9064B" w14:paraId="0312742F" w14:textId="77777777" w:rsidTr="00283137">
        <w:trPr>
          <w:trHeight w:val="1157"/>
        </w:trPr>
        <w:tc>
          <w:tcPr>
            <w:tcW w:w="1131" w:type="dxa"/>
            <w:tcBorders>
              <w:top w:val="single" w:sz="4" w:space="0" w:color="000000"/>
              <w:left w:val="single" w:sz="4" w:space="0" w:color="000000"/>
              <w:bottom w:val="single" w:sz="4" w:space="0" w:color="000000"/>
              <w:right w:val="single" w:sz="4" w:space="0" w:color="000000"/>
            </w:tcBorders>
          </w:tcPr>
          <w:p w14:paraId="69D9CC89" w14:textId="72261FD3" w:rsidR="008854EC" w:rsidRPr="00B9064B" w:rsidRDefault="00820BDA">
            <w:pPr>
              <w:ind w:left="2"/>
              <w:rPr>
                <w:sz w:val="20"/>
                <w:szCs w:val="20"/>
              </w:rPr>
            </w:pPr>
            <w:r>
              <w:rPr>
                <w:sz w:val="20"/>
                <w:szCs w:val="20"/>
              </w:rPr>
              <w:t>09/26</w:t>
            </w:r>
          </w:p>
          <w:p w14:paraId="638883E7" w14:textId="5BD6279C" w:rsidR="008854EC" w:rsidRPr="00B9064B" w:rsidRDefault="00820BDA">
            <w:pPr>
              <w:ind w:left="2"/>
              <w:rPr>
                <w:sz w:val="20"/>
                <w:szCs w:val="20"/>
              </w:rPr>
            </w:pPr>
            <w:r>
              <w:rPr>
                <w:sz w:val="20"/>
                <w:szCs w:val="20"/>
              </w:rPr>
              <w:t>09/26.1</w:t>
            </w:r>
          </w:p>
          <w:p w14:paraId="6A2BC7B2" w14:textId="77777777" w:rsidR="000427BC" w:rsidRPr="00B9064B" w:rsidRDefault="000427BC" w:rsidP="000427BC">
            <w:pPr>
              <w:ind w:left="2"/>
              <w:rPr>
                <w:sz w:val="20"/>
                <w:szCs w:val="20"/>
              </w:rPr>
            </w:pPr>
          </w:p>
          <w:p w14:paraId="23A68FB4" w14:textId="4AB2B43E" w:rsidR="00E54F36" w:rsidRPr="00B9064B" w:rsidRDefault="00820BDA" w:rsidP="000427BC">
            <w:pPr>
              <w:ind w:left="2"/>
              <w:rPr>
                <w:sz w:val="20"/>
                <w:szCs w:val="20"/>
              </w:rPr>
            </w:pPr>
            <w:r>
              <w:rPr>
                <w:sz w:val="20"/>
                <w:szCs w:val="20"/>
              </w:rPr>
              <w:t>09/26.2</w:t>
            </w:r>
          </w:p>
          <w:p w14:paraId="7C8CC290" w14:textId="3866B6F5" w:rsidR="008854EC" w:rsidRPr="00B9064B" w:rsidRDefault="008854EC">
            <w:pPr>
              <w:ind w:left="2"/>
              <w:rPr>
                <w:sz w:val="20"/>
                <w:szCs w:val="20"/>
              </w:rPr>
            </w:pPr>
          </w:p>
          <w:p w14:paraId="1ABCFFF6" w14:textId="77777777" w:rsidR="008854EC" w:rsidRDefault="008854EC">
            <w:pPr>
              <w:ind w:left="2"/>
              <w:rPr>
                <w:sz w:val="20"/>
                <w:szCs w:val="20"/>
              </w:rPr>
            </w:pPr>
          </w:p>
          <w:p w14:paraId="231E0A23" w14:textId="77777777" w:rsidR="00820BDA" w:rsidRDefault="00820BDA">
            <w:pPr>
              <w:ind w:left="2"/>
              <w:rPr>
                <w:sz w:val="20"/>
                <w:szCs w:val="20"/>
              </w:rPr>
            </w:pPr>
          </w:p>
          <w:p w14:paraId="53F80561" w14:textId="77777777" w:rsidR="00820BDA" w:rsidRDefault="00820BDA">
            <w:pPr>
              <w:ind w:left="2"/>
              <w:rPr>
                <w:sz w:val="20"/>
                <w:szCs w:val="20"/>
              </w:rPr>
            </w:pPr>
          </w:p>
          <w:p w14:paraId="4D15876A" w14:textId="77777777" w:rsidR="00820BDA" w:rsidRDefault="00820BDA">
            <w:pPr>
              <w:ind w:left="2"/>
              <w:rPr>
                <w:sz w:val="20"/>
                <w:szCs w:val="20"/>
              </w:rPr>
            </w:pPr>
          </w:p>
          <w:p w14:paraId="5D0CE71B" w14:textId="77777777" w:rsidR="00820BDA" w:rsidRDefault="00820BDA">
            <w:pPr>
              <w:ind w:left="2"/>
              <w:rPr>
                <w:sz w:val="20"/>
                <w:szCs w:val="20"/>
              </w:rPr>
            </w:pPr>
          </w:p>
          <w:p w14:paraId="618E7AFE" w14:textId="77777777" w:rsidR="00820BDA" w:rsidRDefault="00820BDA">
            <w:pPr>
              <w:ind w:left="2"/>
              <w:rPr>
                <w:sz w:val="20"/>
                <w:szCs w:val="20"/>
              </w:rPr>
            </w:pPr>
          </w:p>
          <w:p w14:paraId="04D18776" w14:textId="77777777" w:rsidR="00820BDA" w:rsidRDefault="00820BDA">
            <w:pPr>
              <w:ind w:left="2"/>
              <w:rPr>
                <w:sz w:val="20"/>
                <w:szCs w:val="20"/>
              </w:rPr>
            </w:pPr>
            <w:r>
              <w:rPr>
                <w:sz w:val="20"/>
                <w:szCs w:val="20"/>
              </w:rPr>
              <w:t>09/26.3</w:t>
            </w:r>
          </w:p>
          <w:p w14:paraId="29A41D3B" w14:textId="77777777" w:rsidR="00820BDA" w:rsidRDefault="00820BDA">
            <w:pPr>
              <w:ind w:left="2"/>
              <w:rPr>
                <w:sz w:val="20"/>
                <w:szCs w:val="20"/>
              </w:rPr>
            </w:pPr>
          </w:p>
          <w:p w14:paraId="45478367" w14:textId="77777777" w:rsidR="00820BDA" w:rsidRDefault="00820BDA">
            <w:pPr>
              <w:ind w:left="2"/>
              <w:rPr>
                <w:sz w:val="20"/>
                <w:szCs w:val="20"/>
              </w:rPr>
            </w:pPr>
            <w:r>
              <w:rPr>
                <w:sz w:val="20"/>
                <w:szCs w:val="20"/>
              </w:rPr>
              <w:t>09/26.4</w:t>
            </w:r>
          </w:p>
          <w:p w14:paraId="162CA8D9" w14:textId="77777777" w:rsidR="00820BDA" w:rsidRDefault="00820BDA">
            <w:pPr>
              <w:ind w:left="2"/>
              <w:rPr>
                <w:sz w:val="20"/>
                <w:szCs w:val="20"/>
              </w:rPr>
            </w:pPr>
          </w:p>
          <w:p w14:paraId="6BF630F6" w14:textId="77777777" w:rsidR="00820BDA" w:rsidRDefault="00820BDA">
            <w:pPr>
              <w:ind w:left="2"/>
              <w:rPr>
                <w:sz w:val="20"/>
                <w:szCs w:val="20"/>
              </w:rPr>
            </w:pPr>
          </w:p>
          <w:p w14:paraId="362BE9FF" w14:textId="77777777" w:rsidR="00820BDA" w:rsidRDefault="00820BDA">
            <w:pPr>
              <w:ind w:left="2"/>
              <w:rPr>
                <w:sz w:val="20"/>
                <w:szCs w:val="20"/>
              </w:rPr>
            </w:pPr>
          </w:p>
          <w:p w14:paraId="5B71CBAC" w14:textId="492F4370" w:rsidR="00820BDA" w:rsidRPr="00B9064B" w:rsidRDefault="00820BDA">
            <w:pPr>
              <w:ind w:left="2"/>
              <w:rPr>
                <w:sz w:val="20"/>
                <w:szCs w:val="20"/>
              </w:rPr>
            </w:pPr>
            <w:r>
              <w:rPr>
                <w:sz w:val="20"/>
                <w:szCs w:val="20"/>
              </w:rPr>
              <w:t>09/26.5</w:t>
            </w:r>
          </w:p>
        </w:tc>
        <w:tc>
          <w:tcPr>
            <w:tcW w:w="8865" w:type="dxa"/>
            <w:tcBorders>
              <w:top w:val="single" w:sz="4" w:space="0" w:color="000000"/>
              <w:left w:val="single" w:sz="4" w:space="0" w:color="000000"/>
              <w:bottom w:val="single" w:sz="4" w:space="0" w:color="000000"/>
              <w:right w:val="single" w:sz="4" w:space="0" w:color="000000"/>
            </w:tcBorders>
          </w:tcPr>
          <w:p w14:paraId="0C744E7D" w14:textId="582F3073" w:rsidR="008854EC" w:rsidRPr="00B9064B" w:rsidRDefault="00453C3D" w:rsidP="00283137">
            <w:pPr>
              <w:ind w:left="2"/>
              <w:rPr>
                <w:b/>
                <w:bCs/>
                <w:i/>
                <w:iCs/>
                <w:sz w:val="20"/>
                <w:szCs w:val="20"/>
              </w:rPr>
            </w:pPr>
            <w:r w:rsidRPr="00B9064B">
              <w:rPr>
                <w:b/>
                <w:bCs/>
                <w:i/>
                <w:iCs/>
                <w:sz w:val="20"/>
                <w:szCs w:val="20"/>
              </w:rPr>
              <w:t>Matters arising</w:t>
            </w:r>
            <w:proofErr w:type="gramStart"/>
            <w:r w:rsidRPr="00B9064B">
              <w:rPr>
                <w:b/>
                <w:bCs/>
                <w:i/>
                <w:iCs/>
                <w:sz w:val="20"/>
                <w:szCs w:val="20"/>
              </w:rPr>
              <w:t xml:space="preserve">: </w:t>
            </w:r>
            <w:r w:rsidR="005506D0" w:rsidRPr="00B9064B">
              <w:rPr>
                <w:sz w:val="20"/>
                <w:szCs w:val="20"/>
              </w:rPr>
              <w:t>.</w:t>
            </w:r>
            <w:proofErr w:type="gramEnd"/>
          </w:p>
          <w:p w14:paraId="2CBEE9D5" w14:textId="56C3EA65" w:rsidR="005506D0" w:rsidRPr="00B9064B" w:rsidRDefault="003604BD" w:rsidP="003604BD">
            <w:pPr>
              <w:pStyle w:val="ListParagraph"/>
              <w:numPr>
                <w:ilvl w:val="0"/>
                <w:numId w:val="7"/>
              </w:numPr>
              <w:rPr>
                <w:sz w:val="20"/>
                <w:szCs w:val="20"/>
              </w:rPr>
            </w:pPr>
            <w:r w:rsidRPr="00B9064B">
              <w:rPr>
                <w:b/>
                <w:bCs/>
                <w:sz w:val="20"/>
                <w:szCs w:val="20"/>
              </w:rPr>
              <w:t>Road Signage</w:t>
            </w:r>
            <w:r w:rsidRPr="00B9064B">
              <w:rPr>
                <w:sz w:val="20"/>
                <w:szCs w:val="20"/>
              </w:rPr>
              <w:t xml:space="preserve"> – it was noted that various road signs within Middleton require replacing due to damage, </w:t>
            </w:r>
            <w:proofErr w:type="spellStart"/>
            <w:r w:rsidRPr="00B9064B">
              <w:rPr>
                <w:sz w:val="20"/>
                <w:szCs w:val="20"/>
              </w:rPr>
              <w:t>MSk</w:t>
            </w:r>
            <w:proofErr w:type="spellEnd"/>
            <w:r w:rsidRPr="00B9064B">
              <w:rPr>
                <w:sz w:val="20"/>
                <w:szCs w:val="20"/>
              </w:rPr>
              <w:t xml:space="preserve"> to </w:t>
            </w:r>
            <w:r w:rsidR="00283137" w:rsidRPr="00B9064B">
              <w:rPr>
                <w:sz w:val="20"/>
                <w:szCs w:val="20"/>
              </w:rPr>
              <w:t>contact R Berry/R Alcock (WCC) to arrange site visit to review</w:t>
            </w:r>
          </w:p>
          <w:p w14:paraId="3503FC22" w14:textId="45F04C1B" w:rsidR="00283137" w:rsidRPr="00B9064B" w:rsidRDefault="00283137" w:rsidP="003604BD">
            <w:pPr>
              <w:pStyle w:val="ListParagraph"/>
              <w:numPr>
                <w:ilvl w:val="0"/>
                <w:numId w:val="7"/>
              </w:numPr>
              <w:rPr>
                <w:sz w:val="20"/>
                <w:szCs w:val="20"/>
              </w:rPr>
            </w:pPr>
            <w:r w:rsidRPr="00B9064B">
              <w:rPr>
                <w:b/>
                <w:bCs/>
                <w:sz w:val="20"/>
                <w:szCs w:val="20"/>
              </w:rPr>
              <w:t xml:space="preserve">A446 road </w:t>
            </w:r>
            <w:proofErr w:type="gramStart"/>
            <w:r w:rsidRPr="00B9064B">
              <w:rPr>
                <w:b/>
                <w:bCs/>
                <w:sz w:val="20"/>
                <w:szCs w:val="20"/>
              </w:rPr>
              <w:t>closure</w:t>
            </w:r>
            <w:r w:rsidRPr="00B9064B">
              <w:rPr>
                <w:sz w:val="20"/>
                <w:szCs w:val="20"/>
              </w:rPr>
              <w:t xml:space="preserve"> ,</w:t>
            </w:r>
            <w:proofErr w:type="gramEnd"/>
            <w:r w:rsidRPr="00B9064B">
              <w:rPr>
                <w:sz w:val="20"/>
                <w:szCs w:val="20"/>
              </w:rPr>
              <w:t xml:space="preserve"> 7 day closure with diversions in place , commencing 23</w:t>
            </w:r>
            <w:r w:rsidRPr="00B9064B">
              <w:rPr>
                <w:sz w:val="20"/>
                <w:szCs w:val="20"/>
                <w:vertAlign w:val="superscript"/>
              </w:rPr>
              <w:t>rd</w:t>
            </w:r>
            <w:r w:rsidRPr="00B9064B">
              <w:rPr>
                <w:sz w:val="20"/>
                <w:szCs w:val="20"/>
              </w:rPr>
              <w:t xml:space="preserve"> February</w:t>
            </w:r>
            <w:r w:rsidR="0034045A" w:rsidRPr="00B9064B">
              <w:rPr>
                <w:sz w:val="20"/>
                <w:szCs w:val="20"/>
              </w:rPr>
              <w:t>- Monday 2</w:t>
            </w:r>
            <w:r w:rsidR="0034045A" w:rsidRPr="00B9064B">
              <w:rPr>
                <w:sz w:val="20"/>
                <w:szCs w:val="20"/>
                <w:vertAlign w:val="superscript"/>
              </w:rPr>
              <w:t>nd</w:t>
            </w:r>
            <w:r w:rsidR="0034045A" w:rsidRPr="00B9064B">
              <w:rPr>
                <w:sz w:val="20"/>
                <w:szCs w:val="20"/>
              </w:rPr>
              <w:t xml:space="preserve"> March During this period, a section of the A446 Lichfield Road east of Water Orton will be closed in both directions. Additionally Overnight Closures: The road will be closed overnight between 21:00 and 06:00 on the dates listed below. Some closures are contingency dates, meaning they will only be used if required due to weather conditions or delays to the work. Planned overnight closures: Monday 9 March 2026 Saturday 14 March 2026 Contingency overnight closures (used only if needed): Sunday 8 March 2026 Tuesday 10 March 2026 Friday 13 March 2026 Sunday 15 March </w:t>
            </w:r>
            <w:proofErr w:type="gramStart"/>
            <w:r w:rsidR="0034045A" w:rsidRPr="00B9064B">
              <w:rPr>
                <w:sz w:val="20"/>
                <w:szCs w:val="20"/>
              </w:rPr>
              <w:t>2026 .</w:t>
            </w:r>
            <w:proofErr w:type="gramEnd"/>
          </w:p>
          <w:p w14:paraId="2EA47596" w14:textId="236F8C58" w:rsidR="0034045A" w:rsidRPr="00B9064B" w:rsidRDefault="0034045A" w:rsidP="003604BD">
            <w:pPr>
              <w:pStyle w:val="ListParagraph"/>
              <w:numPr>
                <w:ilvl w:val="0"/>
                <w:numId w:val="7"/>
              </w:numPr>
              <w:rPr>
                <w:sz w:val="20"/>
                <w:szCs w:val="20"/>
              </w:rPr>
            </w:pPr>
            <w:r w:rsidRPr="00B9064B">
              <w:rPr>
                <w:b/>
                <w:bCs/>
                <w:sz w:val="20"/>
                <w:szCs w:val="20"/>
              </w:rPr>
              <w:t xml:space="preserve">Crowberry Lane/Ford – </w:t>
            </w:r>
            <w:r w:rsidRPr="00B9064B">
              <w:rPr>
                <w:sz w:val="20"/>
                <w:szCs w:val="20"/>
              </w:rPr>
              <w:t>Cllr Green confirmed that unfortunately no funding available to update the ford on Crowberry Lane as requested by local resident.</w:t>
            </w:r>
          </w:p>
          <w:p w14:paraId="0967D2DB" w14:textId="396327F5" w:rsidR="0034045A" w:rsidRPr="00B9064B" w:rsidRDefault="0034045A" w:rsidP="003604BD">
            <w:pPr>
              <w:pStyle w:val="ListParagraph"/>
              <w:numPr>
                <w:ilvl w:val="0"/>
                <w:numId w:val="7"/>
              </w:numPr>
              <w:rPr>
                <w:sz w:val="20"/>
                <w:szCs w:val="20"/>
              </w:rPr>
            </w:pPr>
            <w:bookmarkStart w:id="0" w:name="_Hlk222907955"/>
            <w:r w:rsidRPr="00B9064B">
              <w:rPr>
                <w:b/>
                <w:bCs/>
                <w:sz w:val="20"/>
                <w:szCs w:val="20"/>
              </w:rPr>
              <w:t>A4091 –</w:t>
            </w:r>
            <w:r w:rsidRPr="00B9064B">
              <w:rPr>
                <w:sz w:val="20"/>
                <w:szCs w:val="20"/>
              </w:rPr>
              <w:t xml:space="preserve"> Cllr Green to advise when/if road improvement grants do become available for </w:t>
            </w:r>
            <w:r w:rsidR="002471B0" w:rsidRPr="00B9064B">
              <w:rPr>
                <w:sz w:val="20"/>
                <w:szCs w:val="20"/>
              </w:rPr>
              <w:t xml:space="preserve">potential </w:t>
            </w:r>
            <w:r w:rsidRPr="00B9064B">
              <w:rPr>
                <w:sz w:val="20"/>
                <w:szCs w:val="20"/>
              </w:rPr>
              <w:t xml:space="preserve">assistance with maintenance to alleviate flooding between Park Lane and Church Lane, </w:t>
            </w:r>
            <w:r w:rsidR="002471B0" w:rsidRPr="00B9064B">
              <w:rPr>
                <w:sz w:val="20"/>
                <w:szCs w:val="20"/>
              </w:rPr>
              <w:t xml:space="preserve">however meeting agreed that Middleton Hall management should review </w:t>
            </w:r>
            <w:r w:rsidR="00703531" w:rsidRPr="00B9064B">
              <w:rPr>
                <w:sz w:val="20"/>
                <w:szCs w:val="20"/>
              </w:rPr>
              <w:t xml:space="preserve">potential </w:t>
            </w:r>
            <w:r w:rsidR="002471B0" w:rsidRPr="00B9064B">
              <w:rPr>
                <w:sz w:val="20"/>
                <w:szCs w:val="20"/>
              </w:rPr>
              <w:t>obstructions</w:t>
            </w:r>
            <w:r w:rsidR="00703531" w:rsidRPr="00B9064B">
              <w:rPr>
                <w:sz w:val="20"/>
                <w:szCs w:val="20"/>
              </w:rPr>
              <w:t xml:space="preserve"> which contribute to the flooding issue</w:t>
            </w:r>
          </w:p>
          <w:bookmarkEnd w:id="0"/>
          <w:p w14:paraId="2C00C775" w14:textId="4E071047" w:rsidR="00927957" w:rsidRPr="00B9064B" w:rsidRDefault="00927957" w:rsidP="003604BD">
            <w:pPr>
              <w:pStyle w:val="ListParagraph"/>
              <w:numPr>
                <w:ilvl w:val="0"/>
                <w:numId w:val="7"/>
              </w:numPr>
              <w:rPr>
                <w:sz w:val="20"/>
                <w:szCs w:val="20"/>
              </w:rPr>
            </w:pPr>
            <w:r w:rsidRPr="00B9064B">
              <w:rPr>
                <w:b/>
                <w:bCs/>
                <w:sz w:val="20"/>
                <w:szCs w:val="20"/>
              </w:rPr>
              <w:t>2026/27 Budget –</w:t>
            </w:r>
            <w:r w:rsidRPr="00B9064B">
              <w:rPr>
                <w:sz w:val="20"/>
                <w:szCs w:val="20"/>
              </w:rPr>
              <w:t xml:space="preserve"> approved at WPM 12</w:t>
            </w:r>
            <w:r w:rsidRPr="00B9064B">
              <w:rPr>
                <w:sz w:val="20"/>
                <w:szCs w:val="20"/>
                <w:vertAlign w:val="superscript"/>
              </w:rPr>
              <w:t>th</w:t>
            </w:r>
            <w:r w:rsidRPr="00B9064B">
              <w:rPr>
                <w:sz w:val="20"/>
                <w:szCs w:val="20"/>
              </w:rPr>
              <w:t xml:space="preserve"> Jan – as per attached</w:t>
            </w:r>
            <w:r w:rsidR="004762B8">
              <w:rPr>
                <w:sz w:val="20"/>
                <w:szCs w:val="20"/>
              </w:rPr>
              <w:t xml:space="preserve"> appendix A</w:t>
            </w:r>
            <w:r w:rsidRPr="00B9064B">
              <w:rPr>
                <w:sz w:val="20"/>
                <w:szCs w:val="20"/>
              </w:rPr>
              <w:t xml:space="preserve"> from WPM </w:t>
            </w:r>
          </w:p>
          <w:p w14:paraId="493D7673" w14:textId="12B0BE14" w:rsidR="008854EC" w:rsidRPr="00B9064B" w:rsidRDefault="008854EC" w:rsidP="00283137">
            <w:pPr>
              <w:pStyle w:val="ListParagraph"/>
              <w:ind w:left="722"/>
              <w:rPr>
                <w:sz w:val="20"/>
                <w:szCs w:val="20"/>
              </w:rPr>
            </w:pPr>
          </w:p>
        </w:tc>
        <w:tc>
          <w:tcPr>
            <w:tcW w:w="1349" w:type="dxa"/>
            <w:tcBorders>
              <w:top w:val="single" w:sz="4" w:space="0" w:color="000000"/>
              <w:left w:val="single" w:sz="4" w:space="0" w:color="000000"/>
              <w:bottom w:val="single" w:sz="4" w:space="0" w:color="000000"/>
              <w:right w:val="single" w:sz="4" w:space="0" w:color="000000"/>
            </w:tcBorders>
          </w:tcPr>
          <w:p w14:paraId="55F5E5AE" w14:textId="77777777" w:rsidR="008854EC" w:rsidRPr="00B9064B" w:rsidRDefault="00453C3D">
            <w:pPr>
              <w:rPr>
                <w:sz w:val="20"/>
                <w:szCs w:val="20"/>
              </w:rPr>
            </w:pPr>
            <w:r w:rsidRPr="00B9064B">
              <w:rPr>
                <w:sz w:val="20"/>
                <w:szCs w:val="20"/>
              </w:rPr>
              <w:t xml:space="preserve"> </w:t>
            </w:r>
          </w:p>
          <w:p w14:paraId="22858A44" w14:textId="0EA77659" w:rsidR="008854EC" w:rsidRPr="00B9064B" w:rsidRDefault="00283137">
            <w:pPr>
              <w:rPr>
                <w:sz w:val="20"/>
                <w:szCs w:val="20"/>
              </w:rPr>
            </w:pPr>
            <w:r w:rsidRPr="00B9064B">
              <w:rPr>
                <w:sz w:val="20"/>
                <w:szCs w:val="20"/>
              </w:rPr>
              <w:t>M Skinner</w:t>
            </w:r>
          </w:p>
          <w:p w14:paraId="63630E63" w14:textId="481AB8F1" w:rsidR="000427BC" w:rsidRPr="00B9064B" w:rsidRDefault="00453C3D" w:rsidP="003604BD">
            <w:pPr>
              <w:rPr>
                <w:sz w:val="20"/>
                <w:szCs w:val="20"/>
              </w:rPr>
            </w:pPr>
            <w:r w:rsidRPr="00B9064B">
              <w:rPr>
                <w:sz w:val="20"/>
                <w:szCs w:val="20"/>
              </w:rPr>
              <w:t xml:space="preserve"> </w:t>
            </w:r>
          </w:p>
          <w:p w14:paraId="06EE67D8" w14:textId="390D4BEC" w:rsidR="008854EC" w:rsidRPr="00B9064B" w:rsidRDefault="00453C3D">
            <w:pPr>
              <w:rPr>
                <w:sz w:val="20"/>
                <w:szCs w:val="20"/>
              </w:rPr>
            </w:pPr>
            <w:r w:rsidRPr="00B9064B">
              <w:rPr>
                <w:sz w:val="20"/>
                <w:szCs w:val="20"/>
              </w:rPr>
              <w:t xml:space="preserve">   </w:t>
            </w:r>
          </w:p>
        </w:tc>
      </w:tr>
    </w:tbl>
    <w:p w14:paraId="75FFD0B7" w14:textId="77777777" w:rsidR="008854EC" w:rsidRPr="00B9064B" w:rsidRDefault="008854EC">
      <w:pPr>
        <w:spacing w:after="0"/>
        <w:ind w:left="-720" w:right="9171"/>
        <w:rPr>
          <w:sz w:val="20"/>
          <w:szCs w:val="20"/>
        </w:rPr>
      </w:pPr>
    </w:p>
    <w:tbl>
      <w:tblPr>
        <w:tblStyle w:val="TableGrid"/>
        <w:tblW w:w="11337" w:type="dxa"/>
        <w:tblInd w:w="-427" w:type="dxa"/>
        <w:tblLayout w:type="fixed"/>
        <w:tblCellMar>
          <w:top w:w="28" w:type="dxa"/>
          <w:left w:w="106" w:type="dxa"/>
          <w:right w:w="101" w:type="dxa"/>
        </w:tblCellMar>
        <w:tblLook w:val="04A0" w:firstRow="1" w:lastRow="0" w:firstColumn="1" w:lastColumn="0" w:noHBand="0" w:noVBand="1"/>
      </w:tblPr>
      <w:tblGrid>
        <w:gridCol w:w="1093"/>
        <w:gridCol w:w="8827"/>
        <w:gridCol w:w="425"/>
        <w:gridCol w:w="992"/>
      </w:tblGrid>
      <w:tr w:rsidR="008854EC" w:rsidRPr="00B9064B" w14:paraId="17EE182E" w14:textId="77777777" w:rsidTr="00C40A61">
        <w:trPr>
          <w:trHeight w:val="26"/>
        </w:trPr>
        <w:tc>
          <w:tcPr>
            <w:tcW w:w="1093" w:type="dxa"/>
            <w:tcBorders>
              <w:top w:val="single" w:sz="4" w:space="0" w:color="000000"/>
              <w:left w:val="single" w:sz="4" w:space="0" w:color="000000"/>
              <w:bottom w:val="single" w:sz="4" w:space="0" w:color="000000"/>
              <w:right w:val="single" w:sz="4" w:space="0" w:color="000000"/>
            </w:tcBorders>
          </w:tcPr>
          <w:p w14:paraId="657AF226" w14:textId="3D098415" w:rsidR="008854EC" w:rsidRPr="00B9064B" w:rsidRDefault="00820BDA">
            <w:pPr>
              <w:ind w:left="2"/>
              <w:rPr>
                <w:sz w:val="20"/>
                <w:szCs w:val="20"/>
              </w:rPr>
            </w:pPr>
            <w:r>
              <w:rPr>
                <w:sz w:val="20"/>
                <w:szCs w:val="20"/>
              </w:rPr>
              <w:t>10/26</w:t>
            </w:r>
          </w:p>
          <w:p w14:paraId="38A8811C" w14:textId="7DA8D72D" w:rsidR="008854EC" w:rsidRPr="00B9064B" w:rsidRDefault="00820BDA">
            <w:pPr>
              <w:ind w:left="2"/>
              <w:rPr>
                <w:sz w:val="20"/>
                <w:szCs w:val="20"/>
              </w:rPr>
            </w:pPr>
            <w:r>
              <w:rPr>
                <w:sz w:val="20"/>
                <w:szCs w:val="20"/>
              </w:rPr>
              <w:t>10/26.1</w:t>
            </w:r>
            <w:r w:rsidR="00453C3D" w:rsidRPr="00B9064B">
              <w:rPr>
                <w:sz w:val="20"/>
                <w:szCs w:val="20"/>
              </w:rPr>
              <w:t xml:space="preserve"> </w:t>
            </w:r>
          </w:p>
        </w:tc>
        <w:tc>
          <w:tcPr>
            <w:tcW w:w="8827" w:type="dxa"/>
            <w:tcBorders>
              <w:top w:val="single" w:sz="4" w:space="0" w:color="000000"/>
              <w:left w:val="single" w:sz="4" w:space="0" w:color="000000"/>
              <w:bottom w:val="single" w:sz="4" w:space="0" w:color="000000"/>
              <w:right w:val="single" w:sz="4" w:space="0" w:color="000000"/>
            </w:tcBorders>
          </w:tcPr>
          <w:p w14:paraId="1DF60107" w14:textId="77777777" w:rsidR="00703531" w:rsidRPr="00B9064B" w:rsidRDefault="00453C3D">
            <w:pPr>
              <w:ind w:left="2"/>
              <w:rPr>
                <w:b/>
                <w:bCs/>
                <w:sz w:val="20"/>
                <w:szCs w:val="20"/>
              </w:rPr>
            </w:pPr>
            <w:r w:rsidRPr="00B9064B">
              <w:rPr>
                <w:b/>
                <w:bCs/>
                <w:sz w:val="20"/>
                <w:szCs w:val="20"/>
              </w:rPr>
              <w:t>Key Financial Projects</w:t>
            </w:r>
          </w:p>
          <w:p w14:paraId="6D5A2252" w14:textId="77777777" w:rsidR="00927957" w:rsidRPr="00B9064B" w:rsidRDefault="00703531">
            <w:pPr>
              <w:ind w:left="2"/>
              <w:rPr>
                <w:sz w:val="20"/>
                <w:szCs w:val="20"/>
              </w:rPr>
            </w:pPr>
            <w:r w:rsidRPr="00B9064B">
              <w:rPr>
                <w:sz w:val="20"/>
                <w:szCs w:val="20"/>
              </w:rPr>
              <w:t>Work complete on VG access path and VH frontage</w:t>
            </w:r>
            <w:r w:rsidR="00927957" w:rsidRPr="00B9064B">
              <w:rPr>
                <w:sz w:val="20"/>
                <w:szCs w:val="20"/>
              </w:rPr>
              <w:t>, invoices paid:</w:t>
            </w:r>
          </w:p>
          <w:p w14:paraId="336DD8D4" w14:textId="40F7BD73" w:rsidR="008854EC" w:rsidRPr="00B9064B" w:rsidRDefault="00927957">
            <w:pPr>
              <w:ind w:left="2"/>
              <w:rPr>
                <w:sz w:val="20"/>
                <w:szCs w:val="20"/>
              </w:rPr>
            </w:pPr>
            <w:r w:rsidRPr="00B9064B">
              <w:rPr>
                <w:sz w:val="20"/>
                <w:szCs w:val="20"/>
              </w:rPr>
              <w:t>R Wilkes – 50% payment for new gates - £</w:t>
            </w:r>
            <w:r w:rsidR="00453C3D" w:rsidRPr="00B9064B">
              <w:rPr>
                <w:sz w:val="20"/>
                <w:szCs w:val="20"/>
              </w:rPr>
              <w:t xml:space="preserve"> </w:t>
            </w:r>
            <w:r w:rsidRPr="00B9064B">
              <w:rPr>
                <w:sz w:val="20"/>
                <w:szCs w:val="20"/>
              </w:rPr>
              <w:t>2214</w:t>
            </w:r>
          </w:p>
          <w:p w14:paraId="7B2BCBA7" w14:textId="35DE30DA" w:rsidR="00927957" w:rsidRPr="00B9064B" w:rsidRDefault="00927957">
            <w:pPr>
              <w:ind w:left="2"/>
              <w:rPr>
                <w:sz w:val="20"/>
                <w:szCs w:val="20"/>
              </w:rPr>
            </w:pPr>
            <w:r w:rsidRPr="00B9064B">
              <w:rPr>
                <w:sz w:val="20"/>
                <w:szCs w:val="20"/>
              </w:rPr>
              <w:t>Tarmac for VG access path - £3530</w:t>
            </w:r>
          </w:p>
          <w:p w14:paraId="2804EE38" w14:textId="2C01DA3C" w:rsidR="00927957" w:rsidRPr="00B9064B" w:rsidRDefault="00927957">
            <w:pPr>
              <w:ind w:left="2"/>
              <w:rPr>
                <w:sz w:val="20"/>
                <w:szCs w:val="20"/>
              </w:rPr>
            </w:pPr>
            <w:proofErr w:type="spellStart"/>
            <w:r w:rsidRPr="00B9064B">
              <w:rPr>
                <w:sz w:val="20"/>
                <w:szCs w:val="20"/>
              </w:rPr>
              <w:t>Walmley</w:t>
            </w:r>
            <w:proofErr w:type="spellEnd"/>
            <w:r w:rsidRPr="00B9064B">
              <w:rPr>
                <w:sz w:val="20"/>
                <w:szCs w:val="20"/>
              </w:rPr>
              <w:t xml:space="preserve"> Landscapes - £9260</w:t>
            </w:r>
          </w:p>
          <w:p w14:paraId="5E1E02AB" w14:textId="1A9A269D" w:rsidR="00927957" w:rsidRPr="00B9064B" w:rsidRDefault="00B9064B">
            <w:pPr>
              <w:ind w:left="2"/>
              <w:rPr>
                <w:sz w:val="20"/>
                <w:szCs w:val="20"/>
              </w:rPr>
            </w:pPr>
            <w:r w:rsidRPr="00B9064B">
              <w:rPr>
                <w:sz w:val="20"/>
                <w:szCs w:val="20"/>
              </w:rPr>
              <w:t>Gallagher insurance (MCC) - £1925</w:t>
            </w:r>
          </w:p>
          <w:p w14:paraId="0F0632FA" w14:textId="10AD45F4" w:rsidR="00B9064B" w:rsidRPr="00B9064B" w:rsidRDefault="00B9064B">
            <w:pPr>
              <w:ind w:left="2"/>
              <w:rPr>
                <w:sz w:val="20"/>
                <w:szCs w:val="20"/>
              </w:rPr>
            </w:pPr>
          </w:p>
          <w:p w14:paraId="6B9374FD" w14:textId="77777777" w:rsidR="00CA1642" w:rsidRDefault="00B9064B">
            <w:pPr>
              <w:ind w:left="2"/>
              <w:rPr>
                <w:sz w:val="20"/>
                <w:szCs w:val="20"/>
              </w:rPr>
            </w:pPr>
            <w:r w:rsidRPr="00B9064B">
              <w:rPr>
                <w:sz w:val="20"/>
                <w:szCs w:val="20"/>
              </w:rPr>
              <w:t>Allocated funds:</w:t>
            </w:r>
          </w:p>
          <w:p w14:paraId="62614FA5" w14:textId="12FC099F" w:rsidR="00B9064B" w:rsidRDefault="00CA1642">
            <w:pPr>
              <w:ind w:left="2"/>
              <w:rPr>
                <w:sz w:val="20"/>
                <w:szCs w:val="20"/>
              </w:rPr>
            </w:pPr>
            <w:r>
              <w:rPr>
                <w:sz w:val="20"/>
                <w:szCs w:val="20"/>
              </w:rPr>
              <w:lastRenderedPageBreak/>
              <w:t xml:space="preserve">- </w:t>
            </w:r>
            <w:r w:rsidR="00B9064B" w:rsidRPr="00B9064B">
              <w:rPr>
                <w:sz w:val="20"/>
                <w:szCs w:val="20"/>
              </w:rPr>
              <w:t>new digital screen £4938</w:t>
            </w:r>
          </w:p>
          <w:p w14:paraId="1E7539AE" w14:textId="23DCEC53" w:rsidR="00CA1642" w:rsidRPr="00B9064B" w:rsidRDefault="00CA1642">
            <w:pPr>
              <w:ind w:left="2"/>
              <w:rPr>
                <w:sz w:val="20"/>
                <w:szCs w:val="20"/>
              </w:rPr>
            </w:pPr>
            <w:r>
              <w:rPr>
                <w:sz w:val="20"/>
                <w:szCs w:val="20"/>
              </w:rPr>
              <w:t>- balance R Wilkes gates - £2214</w:t>
            </w:r>
          </w:p>
          <w:p w14:paraId="38FB5ED9" w14:textId="736100E2" w:rsidR="008854EC" w:rsidRPr="00B9064B" w:rsidRDefault="008854EC">
            <w:pPr>
              <w:ind w:left="2"/>
              <w:rPr>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3DFC6CFE" w14:textId="6A93CA65" w:rsidR="008854EC" w:rsidRPr="00B9064B" w:rsidRDefault="00453C3D">
            <w:pPr>
              <w:rPr>
                <w:sz w:val="20"/>
                <w:szCs w:val="20"/>
              </w:rPr>
            </w:pPr>
            <w:r w:rsidRPr="00B9064B">
              <w:rPr>
                <w:sz w:val="20"/>
                <w:szCs w:val="20"/>
              </w:rPr>
              <w:lastRenderedPageBreak/>
              <w:t xml:space="preserve"> </w:t>
            </w:r>
          </w:p>
        </w:tc>
      </w:tr>
      <w:tr w:rsidR="008854EC" w14:paraId="0D6177C3" w14:textId="77777777" w:rsidTr="00C40A61">
        <w:trPr>
          <w:trHeight w:val="671"/>
        </w:trPr>
        <w:tc>
          <w:tcPr>
            <w:tcW w:w="1093" w:type="dxa"/>
            <w:tcBorders>
              <w:top w:val="single" w:sz="4" w:space="0" w:color="000000"/>
              <w:left w:val="single" w:sz="4" w:space="0" w:color="000000"/>
              <w:bottom w:val="single" w:sz="4" w:space="0" w:color="000000"/>
              <w:right w:val="single" w:sz="4" w:space="0" w:color="000000"/>
            </w:tcBorders>
          </w:tcPr>
          <w:p w14:paraId="24225043" w14:textId="4084AAEC" w:rsidR="008854EC" w:rsidRDefault="00820BDA">
            <w:pPr>
              <w:ind w:left="2"/>
            </w:pPr>
            <w:bookmarkStart w:id="1" w:name="_Hlk209270608"/>
            <w:r>
              <w:rPr>
                <w:sz w:val="20"/>
              </w:rPr>
              <w:t>11/26</w:t>
            </w:r>
          </w:p>
          <w:p w14:paraId="345A9CBE" w14:textId="63F3D9BE" w:rsidR="008854EC" w:rsidRDefault="00820BDA">
            <w:pPr>
              <w:ind w:left="2"/>
              <w:rPr>
                <w:sz w:val="20"/>
              </w:rPr>
            </w:pPr>
            <w:r>
              <w:rPr>
                <w:sz w:val="20"/>
              </w:rPr>
              <w:t>11/26.1</w:t>
            </w:r>
          </w:p>
          <w:p w14:paraId="1CF53966" w14:textId="06A7BCB3" w:rsidR="00820BDA" w:rsidRDefault="00820BDA">
            <w:pPr>
              <w:ind w:left="2"/>
              <w:rPr>
                <w:sz w:val="20"/>
              </w:rPr>
            </w:pPr>
          </w:p>
          <w:p w14:paraId="6BFECCCE" w14:textId="2903FA5E" w:rsidR="00820BDA" w:rsidRDefault="00820BDA">
            <w:pPr>
              <w:ind w:left="2"/>
              <w:rPr>
                <w:sz w:val="20"/>
              </w:rPr>
            </w:pPr>
          </w:p>
          <w:p w14:paraId="18A8A19F" w14:textId="4CB71B1F" w:rsidR="00820BDA" w:rsidRDefault="00820BDA">
            <w:pPr>
              <w:ind w:left="2"/>
            </w:pPr>
            <w:r>
              <w:rPr>
                <w:sz w:val="20"/>
              </w:rPr>
              <w:t>11/26.2</w:t>
            </w:r>
          </w:p>
          <w:p w14:paraId="5778378C" w14:textId="77777777" w:rsidR="00352E20" w:rsidRDefault="00352E20" w:rsidP="00820BDA">
            <w:pPr>
              <w:ind w:left="2"/>
              <w:rPr>
                <w:sz w:val="20"/>
              </w:rPr>
            </w:pPr>
          </w:p>
          <w:p w14:paraId="71E52356" w14:textId="77777777" w:rsidR="00352E20" w:rsidRDefault="00352E20" w:rsidP="00820BDA">
            <w:pPr>
              <w:ind w:left="2"/>
              <w:rPr>
                <w:sz w:val="20"/>
              </w:rPr>
            </w:pPr>
          </w:p>
          <w:p w14:paraId="2E3A1ECC" w14:textId="77777777" w:rsidR="00F37BF0" w:rsidRDefault="00352E20" w:rsidP="00820BDA">
            <w:pPr>
              <w:ind w:left="2"/>
              <w:rPr>
                <w:sz w:val="20"/>
              </w:rPr>
            </w:pPr>
            <w:r>
              <w:rPr>
                <w:sz w:val="20"/>
              </w:rPr>
              <w:t>11/26.3</w:t>
            </w:r>
            <w:r w:rsidR="00453C3D">
              <w:rPr>
                <w:sz w:val="20"/>
              </w:rPr>
              <w:t xml:space="preserve"> </w:t>
            </w:r>
          </w:p>
          <w:p w14:paraId="7EB54A92" w14:textId="77777777" w:rsidR="004762B8" w:rsidRDefault="004762B8" w:rsidP="00820BDA">
            <w:pPr>
              <w:ind w:left="2"/>
              <w:rPr>
                <w:sz w:val="20"/>
              </w:rPr>
            </w:pPr>
          </w:p>
          <w:p w14:paraId="2DA838B4" w14:textId="77777777" w:rsidR="004762B8" w:rsidRDefault="004762B8" w:rsidP="00820BDA">
            <w:pPr>
              <w:ind w:left="2"/>
              <w:rPr>
                <w:sz w:val="20"/>
              </w:rPr>
            </w:pPr>
          </w:p>
          <w:p w14:paraId="3276BD30" w14:textId="77777777" w:rsidR="004762B8" w:rsidRDefault="004762B8" w:rsidP="00820BDA">
            <w:pPr>
              <w:ind w:left="2"/>
              <w:rPr>
                <w:sz w:val="20"/>
              </w:rPr>
            </w:pPr>
          </w:p>
          <w:p w14:paraId="33E21AB4" w14:textId="77777777" w:rsidR="004762B8" w:rsidRDefault="004762B8" w:rsidP="00820BDA">
            <w:pPr>
              <w:ind w:left="2"/>
              <w:rPr>
                <w:sz w:val="20"/>
              </w:rPr>
            </w:pPr>
          </w:p>
          <w:p w14:paraId="0B09534D" w14:textId="4158CC44" w:rsidR="004762B8" w:rsidRDefault="004762B8" w:rsidP="00820BDA">
            <w:pPr>
              <w:ind w:left="2"/>
            </w:pPr>
            <w:r>
              <w:rPr>
                <w:sz w:val="20"/>
              </w:rPr>
              <w:t>11/26/4</w:t>
            </w:r>
          </w:p>
        </w:tc>
        <w:tc>
          <w:tcPr>
            <w:tcW w:w="8827" w:type="dxa"/>
            <w:tcBorders>
              <w:top w:val="single" w:sz="4" w:space="0" w:color="000000"/>
              <w:left w:val="single" w:sz="4" w:space="0" w:color="000000"/>
              <w:bottom w:val="single" w:sz="4" w:space="0" w:color="000000"/>
              <w:right w:val="single" w:sz="4" w:space="0" w:color="000000"/>
            </w:tcBorders>
          </w:tcPr>
          <w:p w14:paraId="23562AEF" w14:textId="52A012D8" w:rsidR="0000305A" w:rsidRPr="00C40A61" w:rsidRDefault="00453C3D">
            <w:pPr>
              <w:ind w:left="2"/>
              <w:rPr>
                <w:b/>
                <w:bCs/>
                <w:sz w:val="20"/>
                <w:szCs w:val="20"/>
              </w:rPr>
            </w:pPr>
            <w:r w:rsidRPr="00C40A61">
              <w:rPr>
                <w:b/>
                <w:bCs/>
                <w:sz w:val="20"/>
                <w:szCs w:val="20"/>
              </w:rPr>
              <w:t xml:space="preserve">New </w:t>
            </w:r>
            <w:proofErr w:type="gramStart"/>
            <w:r w:rsidRPr="00C40A61">
              <w:rPr>
                <w:b/>
                <w:bCs/>
                <w:sz w:val="20"/>
                <w:szCs w:val="20"/>
              </w:rPr>
              <w:t>Actions:</w:t>
            </w:r>
            <w:r w:rsidR="00927957" w:rsidRPr="00C40A61">
              <w:rPr>
                <w:b/>
                <w:bCs/>
                <w:sz w:val="20"/>
                <w:szCs w:val="20"/>
              </w:rPr>
              <w:t>.</w:t>
            </w:r>
            <w:proofErr w:type="gramEnd"/>
            <w:r w:rsidRPr="00C40A61">
              <w:rPr>
                <w:b/>
                <w:bCs/>
                <w:sz w:val="20"/>
                <w:szCs w:val="20"/>
              </w:rPr>
              <w:t xml:space="preserve"> </w:t>
            </w:r>
          </w:p>
          <w:p w14:paraId="6194D1DF" w14:textId="77777777" w:rsidR="00352E20" w:rsidRDefault="00D54D1C" w:rsidP="00352E20">
            <w:pPr>
              <w:ind w:left="2"/>
              <w:rPr>
                <w:sz w:val="20"/>
                <w:szCs w:val="20"/>
              </w:rPr>
            </w:pPr>
            <w:r w:rsidRPr="00820BDA">
              <w:rPr>
                <w:sz w:val="20"/>
                <w:szCs w:val="20"/>
              </w:rPr>
              <w:t xml:space="preserve">Current speed awareness cameras within Middleton to be moved further apart to make 20mph more </w:t>
            </w:r>
            <w:proofErr w:type="gramStart"/>
            <w:r w:rsidRPr="00820BDA">
              <w:rPr>
                <w:sz w:val="20"/>
                <w:szCs w:val="20"/>
              </w:rPr>
              <w:t xml:space="preserve">visible </w:t>
            </w:r>
            <w:r w:rsidR="00CA1642" w:rsidRPr="00820BDA">
              <w:rPr>
                <w:sz w:val="20"/>
                <w:szCs w:val="20"/>
              </w:rPr>
              <w:t>,</w:t>
            </w:r>
            <w:proofErr w:type="gramEnd"/>
            <w:r w:rsidR="00CA1642" w:rsidRPr="00820BDA">
              <w:rPr>
                <w:sz w:val="20"/>
                <w:szCs w:val="20"/>
              </w:rPr>
              <w:t xml:space="preserve"> review current speed camera set up</w:t>
            </w:r>
          </w:p>
          <w:p w14:paraId="448F85FD" w14:textId="77777777" w:rsidR="00352E20" w:rsidRDefault="00352E20" w:rsidP="00352E20">
            <w:pPr>
              <w:ind w:left="2"/>
              <w:rPr>
                <w:sz w:val="20"/>
                <w:szCs w:val="20"/>
              </w:rPr>
            </w:pPr>
          </w:p>
          <w:p w14:paraId="2963CAA4" w14:textId="77777777" w:rsidR="00352E20" w:rsidRDefault="00352E20" w:rsidP="00352E20">
            <w:pPr>
              <w:ind w:left="2"/>
              <w:rPr>
                <w:sz w:val="20"/>
                <w:szCs w:val="20"/>
              </w:rPr>
            </w:pPr>
            <w:r w:rsidRPr="00B9064B">
              <w:rPr>
                <w:b/>
                <w:bCs/>
                <w:sz w:val="20"/>
                <w:szCs w:val="20"/>
              </w:rPr>
              <w:t>Road Signage</w:t>
            </w:r>
            <w:r w:rsidRPr="00B9064B">
              <w:rPr>
                <w:sz w:val="20"/>
                <w:szCs w:val="20"/>
              </w:rPr>
              <w:t xml:space="preserve"> – it was noted that various road signs within Middleton require replacing due to damage, </w:t>
            </w:r>
            <w:proofErr w:type="spellStart"/>
            <w:r w:rsidRPr="00B9064B">
              <w:rPr>
                <w:sz w:val="20"/>
                <w:szCs w:val="20"/>
              </w:rPr>
              <w:t>MSk</w:t>
            </w:r>
            <w:proofErr w:type="spellEnd"/>
            <w:r w:rsidRPr="00B9064B">
              <w:rPr>
                <w:sz w:val="20"/>
                <w:szCs w:val="20"/>
              </w:rPr>
              <w:t xml:space="preserve"> to contact R Berry/R Alcock (WCC) to arrange site visit to review</w:t>
            </w:r>
          </w:p>
          <w:p w14:paraId="62712651" w14:textId="77777777" w:rsidR="00352E20" w:rsidRDefault="00352E20" w:rsidP="00352E20">
            <w:pPr>
              <w:ind w:left="2"/>
              <w:rPr>
                <w:b/>
                <w:bCs/>
                <w:sz w:val="20"/>
                <w:szCs w:val="20"/>
              </w:rPr>
            </w:pPr>
          </w:p>
          <w:p w14:paraId="23A41263" w14:textId="7461AE85" w:rsidR="00352E20" w:rsidRPr="00B9064B" w:rsidRDefault="00352E20" w:rsidP="00352E20">
            <w:pPr>
              <w:ind w:left="2"/>
              <w:rPr>
                <w:sz w:val="20"/>
                <w:szCs w:val="20"/>
              </w:rPr>
            </w:pPr>
            <w:r w:rsidRPr="00B9064B">
              <w:rPr>
                <w:b/>
                <w:bCs/>
                <w:sz w:val="20"/>
                <w:szCs w:val="20"/>
              </w:rPr>
              <w:t>A4091 –</w:t>
            </w:r>
            <w:r w:rsidRPr="00B9064B">
              <w:rPr>
                <w:sz w:val="20"/>
                <w:szCs w:val="20"/>
              </w:rPr>
              <w:t xml:space="preserve"> Cllr Green to advise when/if road improvement grants do become available for potential assistance with maintenance to alleviate flooding between Park Lane and Church Lane, however meeting agreed that Middleton Hall management should review potential obstructions which contribute to the flooding issue</w:t>
            </w:r>
          </w:p>
          <w:p w14:paraId="42AD8B2B" w14:textId="77777777" w:rsidR="00352E20" w:rsidRPr="00B9064B" w:rsidRDefault="00352E20" w:rsidP="00352E20">
            <w:pPr>
              <w:ind w:left="2"/>
              <w:rPr>
                <w:sz w:val="20"/>
                <w:szCs w:val="20"/>
              </w:rPr>
            </w:pPr>
          </w:p>
          <w:p w14:paraId="39E82E05" w14:textId="2FAA830D" w:rsidR="00B9064B" w:rsidRPr="00820BDA" w:rsidRDefault="00B9064B">
            <w:pPr>
              <w:ind w:left="2"/>
              <w:rPr>
                <w:sz w:val="20"/>
                <w:szCs w:val="20"/>
              </w:rPr>
            </w:pPr>
            <w:r w:rsidRPr="00820BDA">
              <w:rPr>
                <w:sz w:val="20"/>
                <w:szCs w:val="20"/>
              </w:rPr>
              <w:t>HS2 Meeting; response from HS2 with be submitted during April 2026, this relating to concerns raised at meeting 28</w:t>
            </w:r>
            <w:r w:rsidRPr="00820BDA">
              <w:rPr>
                <w:sz w:val="20"/>
                <w:szCs w:val="20"/>
                <w:vertAlign w:val="superscript"/>
              </w:rPr>
              <w:t>th</w:t>
            </w:r>
            <w:r w:rsidRPr="00820BDA">
              <w:rPr>
                <w:sz w:val="20"/>
                <w:szCs w:val="20"/>
              </w:rPr>
              <w:t xml:space="preserve"> Jan and responses sent by MPC to community </w:t>
            </w:r>
            <w:r w:rsidR="00CA1642" w:rsidRPr="00820BDA">
              <w:rPr>
                <w:sz w:val="20"/>
                <w:szCs w:val="20"/>
              </w:rPr>
              <w:t>engagement</w:t>
            </w:r>
            <w:r w:rsidRPr="00820BDA">
              <w:rPr>
                <w:sz w:val="20"/>
                <w:szCs w:val="20"/>
              </w:rPr>
              <w:t xml:space="preserve"> officers</w:t>
            </w:r>
            <w:r w:rsidR="004762B8">
              <w:rPr>
                <w:sz w:val="20"/>
                <w:szCs w:val="20"/>
              </w:rPr>
              <w:t xml:space="preserve"> as per attached appendix B</w:t>
            </w:r>
          </w:p>
        </w:tc>
        <w:tc>
          <w:tcPr>
            <w:tcW w:w="1417" w:type="dxa"/>
            <w:gridSpan w:val="2"/>
            <w:tcBorders>
              <w:top w:val="single" w:sz="4" w:space="0" w:color="000000"/>
              <w:left w:val="single" w:sz="4" w:space="0" w:color="000000"/>
              <w:bottom w:val="single" w:sz="4" w:space="0" w:color="000000"/>
              <w:right w:val="single" w:sz="4" w:space="0" w:color="000000"/>
            </w:tcBorders>
          </w:tcPr>
          <w:p w14:paraId="1B3A3A4E" w14:textId="77777777" w:rsidR="008854EC" w:rsidRDefault="00453C3D">
            <w:r>
              <w:rPr>
                <w:sz w:val="20"/>
              </w:rPr>
              <w:t xml:space="preserve"> </w:t>
            </w:r>
          </w:p>
          <w:p w14:paraId="2C817B58" w14:textId="12B4D684" w:rsidR="00D66DFC" w:rsidRDefault="00D66DFC">
            <w:pPr>
              <w:rPr>
                <w:sz w:val="20"/>
              </w:rPr>
            </w:pPr>
          </w:p>
          <w:p w14:paraId="708492CC" w14:textId="2514DD7B" w:rsidR="002F15C2" w:rsidRPr="0000305A" w:rsidRDefault="00D54D1C">
            <w:r>
              <w:rPr>
                <w:sz w:val="20"/>
              </w:rPr>
              <w:t>Cllr Hawkins</w:t>
            </w:r>
          </w:p>
          <w:p w14:paraId="37626D07" w14:textId="0EE23DB5" w:rsidR="00D54D1C" w:rsidRDefault="00D54D1C">
            <w:pPr>
              <w:rPr>
                <w:sz w:val="20"/>
              </w:rPr>
            </w:pPr>
            <w:r>
              <w:rPr>
                <w:sz w:val="20"/>
              </w:rPr>
              <w:t>Cllr Beamish</w:t>
            </w:r>
          </w:p>
          <w:p w14:paraId="73C2A5D9" w14:textId="5A0E1CBA" w:rsidR="00917518" w:rsidRDefault="00917518" w:rsidP="002F15C2"/>
        </w:tc>
      </w:tr>
      <w:bookmarkEnd w:id="1"/>
      <w:tr w:rsidR="008854EC" w14:paraId="41981739" w14:textId="77777777" w:rsidTr="00C40A61">
        <w:trPr>
          <w:trHeight w:val="7335"/>
        </w:trPr>
        <w:tc>
          <w:tcPr>
            <w:tcW w:w="1093" w:type="dxa"/>
            <w:tcBorders>
              <w:top w:val="single" w:sz="4" w:space="0" w:color="000000"/>
              <w:left w:val="single" w:sz="4" w:space="0" w:color="000000"/>
              <w:bottom w:val="single" w:sz="4" w:space="0" w:color="000000"/>
              <w:right w:val="single" w:sz="4" w:space="0" w:color="000000"/>
            </w:tcBorders>
          </w:tcPr>
          <w:p w14:paraId="6F3C261D" w14:textId="3A6308DF" w:rsidR="008854EC" w:rsidRDefault="00C40A61">
            <w:pPr>
              <w:ind w:left="2"/>
            </w:pPr>
            <w:r>
              <w:rPr>
                <w:sz w:val="20"/>
              </w:rPr>
              <w:t>12/26</w:t>
            </w:r>
          </w:p>
          <w:p w14:paraId="718F222A" w14:textId="77777777" w:rsidR="008854EC" w:rsidRDefault="00453C3D">
            <w:pPr>
              <w:ind w:left="2"/>
            </w:pPr>
            <w:r>
              <w:rPr>
                <w:sz w:val="20"/>
              </w:rPr>
              <w:t xml:space="preserve"> </w:t>
            </w:r>
          </w:p>
          <w:p w14:paraId="001504C2" w14:textId="7FE2706F" w:rsidR="008854EC" w:rsidRDefault="00C40A61">
            <w:pPr>
              <w:ind w:left="2"/>
            </w:pPr>
            <w:r>
              <w:rPr>
                <w:sz w:val="20"/>
              </w:rPr>
              <w:t>12/26.1</w:t>
            </w:r>
            <w:r w:rsidR="00453C3D">
              <w:rPr>
                <w:sz w:val="20"/>
              </w:rPr>
              <w:t xml:space="preserve"> </w:t>
            </w:r>
          </w:p>
          <w:p w14:paraId="41643C93" w14:textId="77777777" w:rsidR="008854EC" w:rsidRDefault="00453C3D">
            <w:pPr>
              <w:ind w:left="2"/>
            </w:pPr>
            <w:r>
              <w:rPr>
                <w:sz w:val="20"/>
              </w:rPr>
              <w:t xml:space="preserve"> </w:t>
            </w:r>
          </w:p>
          <w:p w14:paraId="3D74B2CA" w14:textId="77777777" w:rsidR="008854EC" w:rsidRDefault="00453C3D">
            <w:pPr>
              <w:ind w:left="2"/>
            </w:pPr>
            <w:r>
              <w:rPr>
                <w:sz w:val="20"/>
              </w:rPr>
              <w:t xml:space="preserve"> </w:t>
            </w:r>
          </w:p>
          <w:p w14:paraId="40FBB943" w14:textId="77777777" w:rsidR="008854EC" w:rsidRDefault="00453C3D">
            <w:pPr>
              <w:ind w:left="2"/>
            </w:pPr>
            <w:r>
              <w:rPr>
                <w:sz w:val="20"/>
              </w:rPr>
              <w:t xml:space="preserve"> </w:t>
            </w:r>
          </w:p>
          <w:p w14:paraId="13FF1CEE" w14:textId="77777777" w:rsidR="008854EC" w:rsidRDefault="00453C3D">
            <w:pPr>
              <w:ind w:left="2"/>
            </w:pPr>
            <w:r>
              <w:rPr>
                <w:sz w:val="20"/>
              </w:rPr>
              <w:t xml:space="preserve"> </w:t>
            </w:r>
          </w:p>
          <w:p w14:paraId="3D0584EB" w14:textId="77777777" w:rsidR="008854EC" w:rsidRDefault="00453C3D">
            <w:pPr>
              <w:ind w:left="2"/>
            </w:pPr>
            <w:r>
              <w:rPr>
                <w:sz w:val="20"/>
              </w:rPr>
              <w:t xml:space="preserve"> </w:t>
            </w:r>
          </w:p>
          <w:p w14:paraId="0EBB3B45" w14:textId="77777777" w:rsidR="00A616E5" w:rsidRDefault="00A616E5">
            <w:pPr>
              <w:ind w:left="2"/>
              <w:rPr>
                <w:sz w:val="20"/>
              </w:rPr>
            </w:pPr>
          </w:p>
          <w:p w14:paraId="6EE36FB3" w14:textId="19ADCDE7" w:rsidR="008854EC" w:rsidRDefault="008854EC">
            <w:pPr>
              <w:ind w:left="2"/>
            </w:pPr>
          </w:p>
          <w:p w14:paraId="03AE0189" w14:textId="77777777" w:rsidR="00B450D5" w:rsidRDefault="00B450D5">
            <w:pPr>
              <w:ind w:left="2"/>
              <w:rPr>
                <w:sz w:val="20"/>
              </w:rPr>
            </w:pPr>
          </w:p>
          <w:p w14:paraId="2B256576" w14:textId="3535FA5A" w:rsidR="008854EC" w:rsidRDefault="008854EC">
            <w:pPr>
              <w:ind w:left="2"/>
            </w:pPr>
          </w:p>
          <w:p w14:paraId="35FDE936" w14:textId="2FC1D131" w:rsidR="00DF087A" w:rsidRDefault="00453C3D">
            <w:pPr>
              <w:ind w:left="2"/>
            </w:pPr>
            <w:r>
              <w:rPr>
                <w:sz w:val="20"/>
              </w:rPr>
              <w:t xml:space="preserve"> </w:t>
            </w:r>
            <w:r w:rsidR="0040176E">
              <w:rPr>
                <w:sz w:val="20"/>
              </w:rPr>
              <w:t>12/26/2</w:t>
            </w:r>
          </w:p>
          <w:p w14:paraId="3EC3EDF6" w14:textId="77777777" w:rsidR="00DF087A" w:rsidRDefault="00DF087A">
            <w:pPr>
              <w:ind w:left="2"/>
            </w:pPr>
          </w:p>
          <w:p w14:paraId="1B3F53E8" w14:textId="77777777" w:rsidR="00DF087A" w:rsidRDefault="00DF087A">
            <w:pPr>
              <w:ind w:left="2"/>
            </w:pPr>
          </w:p>
          <w:p w14:paraId="1B44B0CE" w14:textId="77777777" w:rsidR="00DF087A" w:rsidRDefault="00DF087A">
            <w:pPr>
              <w:ind w:left="2"/>
            </w:pPr>
          </w:p>
          <w:p w14:paraId="60154D21" w14:textId="77777777" w:rsidR="00DF087A" w:rsidRDefault="00DF087A">
            <w:pPr>
              <w:ind w:left="2"/>
            </w:pPr>
          </w:p>
          <w:p w14:paraId="3606A045" w14:textId="77777777" w:rsidR="00DF087A" w:rsidRDefault="00DF087A">
            <w:pPr>
              <w:ind w:left="2"/>
            </w:pPr>
          </w:p>
          <w:p w14:paraId="11A57640" w14:textId="77777777" w:rsidR="00DF087A" w:rsidRDefault="00DF087A">
            <w:pPr>
              <w:ind w:left="2"/>
            </w:pPr>
          </w:p>
          <w:p w14:paraId="51479695" w14:textId="77777777" w:rsidR="00DF087A" w:rsidRDefault="00DF087A">
            <w:pPr>
              <w:ind w:left="2"/>
            </w:pPr>
          </w:p>
          <w:p w14:paraId="45BF4D93" w14:textId="77777777" w:rsidR="00DF087A" w:rsidRDefault="00DF087A">
            <w:pPr>
              <w:ind w:left="2"/>
            </w:pPr>
          </w:p>
          <w:p w14:paraId="16624C21" w14:textId="77777777" w:rsidR="00DF087A" w:rsidRDefault="00DF087A">
            <w:pPr>
              <w:ind w:left="2"/>
            </w:pPr>
          </w:p>
          <w:p w14:paraId="69DBF20E" w14:textId="77777777" w:rsidR="00DF087A" w:rsidRDefault="00DF087A">
            <w:pPr>
              <w:ind w:left="2"/>
            </w:pPr>
          </w:p>
          <w:p w14:paraId="35D6B6E8" w14:textId="77777777" w:rsidR="00DF087A" w:rsidRDefault="00DF087A">
            <w:pPr>
              <w:ind w:left="2"/>
            </w:pPr>
          </w:p>
          <w:p w14:paraId="20910543" w14:textId="77777777" w:rsidR="00DF087A" w:rsidRDefault="00DF087A">
            <w:pPr>
              <w:ind w:left="2"/>
            </w:pPr>
          </w:p>
          <w:p w14:paraId="35577C8F" w14:textId="77777777" w:rsidR="00DF087A" w:rsidRDefault="00DF087A">
            <w:pPr>
              <w:ind w:left="2"/>
            </w:pPr>
          </w:p>
          <w:p w14:paraId="054EED22" w14:textId="77777777" w:rsidR="00DF087A" w:rsidRDefault="00DF087A">
            <w:pPr>
              <w:ind w:left="2"/>
            </w:pPr>
          </w:p>
          <w:p w14:paraId="5840647B" w14:textId="77777777" w:rsidR="00DF087A" w:rsidRDefault="00DF087A">
            <w:pPr>
              <w:ind w:left="2"/>
            </w:pPr>
          </w:p>
          <w:p w14:paraId="09995D7A" w14:textId="77777777" w:rsidR="00DF087A" w:rsidRDefault="00DF087A">
            <w:pPr>
              <w:ind w:left="2"/>
            </w:pPr>
          </w:p>
          <w:p w14:paraId="360F08C8" w14:textId="77777777" w:rsidR="00DF087A" w:rsidRDefault="00DF087A">
            <w:pPr>
              <w:ind w:left="2"/>
            </w:pPr>
          </w:p>
          <w:p w14:paraId="5999D46F" w14:textId="77777777" w:rsidR="00DF087A" w:rsidRDefault="00DF087A">
            <w:pPr>
              <w:ind w:left="2"/>
            </w:pPr>
          </w:p>
          <w:p w14:paraId="6DE3ECC3" w14:textId="77777777" w:rsidR="00DF087A" w:rsidRDefault="00DF087A">
            <w:pPr>
              <w:ind w:left="2"/>
            </w:pPr>
          </w:p>
          <w:p w14:paraId="1CC88AC9" w14:textId="655A724E" w:rsidR="00091F34" w:rsidRDefault="00091F34">
            <w:pPr>
              <w:ind w:left="2"/>
            </w:pPr>
          </w:p>
        </w:tc>
        <w:tc>
          <w:tcPr>
            <w:tcW w:w="8827" w:type="dxa"/>
            <w:tcBorders>
              <w:top w:val="single" w:sz="4" w:space="0" w:color="000000"/>
              <w:left w:val="single" w:sz="4" w:space="0" w:color="000000"/>
              <w:bottom w:val="single" w:sz="4" w:space="0" w:color="000000"/>
              <w:right w:val="single" w:sz="4" w:space="0" w:color="000000"/>
            </w:tcBorders>
          </w:tcPr>
          <w:p w14:paraId="5480F3F8" w14:textId="586352BC" w:rsidR="008854EC" w:rsidRPr="00C40A61" w:rsidRDefault="00453C3D">
            <w:pPr>
              <w:ind w:left="2"/>
              <w:rPr>
                <w:b/>
                <w:bCs/>
                <w:sz w:val="20"/>
                <w:szCs w:val="20"/>
              </w:rPr>
            </w:pPr>
            <w:r w:rsidRPr="00C40A61">
              <w:rPr>
                <w:b/>
                <w:bCs/>
                <w:sz w:val="20"/>
                <w:szCs w:val="20"/>
              </w:rPr>
              <w:t xml:space="preserve">Report from </w:t>
            </w:r>
            <w:r w:rsidR="00AA2CB2" w:rsidRPr="00C40A61">
              <w:rPr>
                <w:b/>
                <w:bCs/>
                <w:sz w:val="20"/>
                <w:szCs w:val="20"/>
              </w:rPr>
              <w:t>Councillors</w:t>
            </w:r>
            <w:r w:rsidRPr="00C40A61">
              <w:rPr>
                <w:b/>
                <w:bCs/>
                <w:sz w:val="20"/>
                <w:szCs w:val="20"/>
              </w:rPr>
              <w:t xml:space="preserve"> and Clerk: </w:t>
            </w:r>
          </w:p>
          <w:p w14:paraId="721C5EB6" w14:textId="77777777" w:rsidR="008854EC" w:rsidRPr="00820BDA" w:rsidRDefault="00453C3D">
            <w:pPr>
              <w:ind w:left="2"/>
              <w:rPr>
                <w:sz w:val="20"/>
                <w:szCs w:val="20"/>
              </w:rPr>
            </w:pPr>
            <w:r w:rsidRPr="00820BDA">
              <w:rPr>
                <w:sz w:val="20"/>
                <w:szCs w:val="20"/>
              </w:rPr>
              <w:t xml:space="preserve"> </w:t>
            </w:r>
          </w:p>
          <w:p w14:paraId="456A625B" w14:textId="17817BD1" w:rsidR="008854EC" w:rsidRPr="00820BDA" w:rsidRDefault="00453C3D">
            <w:pPr>
              <w:ind w:left="2"/>
              <w:rPr>
                <w:sz w:val="20"/>
                <w:szCs w:val="20"/>
              </w:rPr>
            </w:pPr>
            <w:r w:rsidRPr="00820BDA">
              <w:rPr>
                <w:sz w:val="20"/>
                <w:szCs w:val="20"/>
              </w:rPr>
              <w:t xml:space="preserve">Cllr </w:t>
            </w:r>
            <w:proofErr w:type="gramStart"/>
            <w:r w:rsidRPr="00820BDA">
              <w:rPr>
                <w:sz w:val="20"/>
                <w:szCs w:val="20"/>
              </w:rPr>
              <w:t xml:space="preserve">Keegan </w:t>
            </w:r>
            <w:r w:rsidR="00F57296" w:rsidRPr="00820BDA">
              <w:rPr>
                <w:sz w:val="20"/>
                <w:szCs w:val="20"/>
              </w:rPr>
              <w:t xml:space="preserve"> -</w:t>
            </w:r>
            <w:proofErr w:type="gramEnd"/>
            <w:r w:rsidR="00F57296" w:rsidRPr="00820BDA">
              <w:rPr>
                <w:sz w:val="20"/>
                <w:szCs w:val="20"/>
              </w:rPr>
              <w:t xml:space="preserve"> none</w:t>
            </w:r>
          </w:p>
          <w:p w14:paraId="161477FA" w14:textId="77777777" w:rsidR="008854EC" w:rsidRPr="00820BDA" w:rsidRDefault="00453C3D">
            <w:pPr>
              <w:ind w:left="2"/>
              <w:rPr>
                <w:sz w:val="20"/>
                <w:szCs w:val="20"/>
              </w:rPr>
            </w:pPr>
            <w:r w:rsidRPr="00820BDA">
              <w:rPr>
                <w:sz w:val="20"/>
                <w:szCs w:val="20"/>
              </w:rPr>
              <w:t xml:space="preserve">Cllr Beamish – none </w:t>
            </w:r>
          </w:p>
          <w:p w14:paraId="2A4B611A" w14:textId="77777777" w:rsidR="008854EC" w:rsidRPr="00820BDA" w:rsidRDefault="00453C3D">
            <w:pPr>
              <w:ind w:left="2"/>
              <w:rPr>
                <w:sz w:val="20"/>
                <w:szCs w:val="20"/>
              </w:rPr>
            </w:pPr>
            <w:r w:rsidRPr="00820BDA">
              <w:rPr>
                <w:sz w:val="20"/>
                <w:szCs w:val="20"/>
              </w:rPr>
              <w:t xml:space="preserve">Cllr Smith – none </w:t>
            </w:r>
          </w:p>
          <w:p w14:paraId="28D8ED86" w14:textId="77777777" w:rsidR="008854EC" w:rsidRPr="00820BDA" w:rsidRDefault="00453C3D">
            <w:pPr>
              <w:ind w:left="2"/>
              <w:rPr>
                <w:sz w:val="20"/>
                <w:szCs w:val="20"/>
              </w:rPr>
            </w:pPr>
            <w:r w:rsidRPr="00820BDA">
              <w:rPr>
                <w:sz w:val="20"/>
                <w:szCs w:val="20"/>
              </w:rPr>
              <w:t xml:space="preserve">Cllr Hawkins – none </w:t>
            </w:r>
          </w:p>
          <w:p w14:paraId="251D07AC" w14:textId="77777777" w:rsidR="008854EC" w:rsidRPr="00820BDA" w:rsidRDefault="00453C3D">
            <w:pPr>
              <w:ind w:left="2"/>
              <w:rPr>
                <w:sz w:val="20"/>
                <w:szCs w:val="20"/>
              </w:rPr>
            </w:pPr>
            <w:r w:rsidRPr="00820BDA">
              <w:rPr>
                <w:sz w:val="20"/>
                <w:szCs w:val="20"/>
              </w:rPr>
              <w:t xml:space="preserve">Cllr Rotherham – none </w:t>
            </w:r>
          </w:p>
          <w:p w14:paraId="33107ED1" w14:textId="3DFC967C" w:rsidR="00F57296" w:rsidRPr="00820BDA" w:rsidRDefault="00453C3D">
            <w:pPr>
              <w:ind w:left="2"/>
              <w:rPr>
                <w:sz w:val="20"/>
                <w:szCs w:val="20"/>
              </w:rPr>
            </w:pPr>
            <w:r w:rsidRPr="00820BDA">
              <w:rPr>
                <w:sz w:val="20"/>
                <w:szCs w:val="20"/>
              </w:rPr>
              <w:t>Cllr</w:t>
            </w:r>
            <w:r w:rsidR="00F57296" w:rsidRPr="00820BDA">
              <w:rPr>
                <w:sz w:val="20"/>
                <w:szCs w:val="20"/>
              </w:rPr>
              <w:t xml:space="preserve"> Green</w:t>
            </w:r>
            <w:r w:rsidR="00CA1642" w:rsidRPr="00820BDA">
              <w:rPr>
                <w:sz w:val="20"/>
                <w:szCs w:val="20"/>
              </w:rPr>
              <w:t>- none</w:t>
            </w:r>
          </w:p>
          <w:p w14:paraId="209C2836" w14:textId="77777777" w:rsidR="00B9064B" w:rsidRPr="00820BDA" w:rsidRDefault="00B9064B" w:rsidP="00B9064B">
            <w:pPr>
              <w:ind w:left="2"/>
              <w:rPr>
                <w:sz w:val="20"/>
                <w:szCs w:val="20"/>
              </w:rPr>
            </w:pPr>
            <w:r w:rsidRPr="00820BDA">
              <w:rPr>
                <w:sz w:val="20"/>
                <w:szCs w:val="20"/>
              </w:rPr>
              <w:t>Cllr Watson</w:t>
            </w:r>
          </w:p>
          <w:p w14:paraId="4B6E3FC3" w14:textId="78D2E842" w:rsidR="00B9064B" w:rsidRPr="00820BDA" w:rsidRDefault="00B9064B" w:rsidP="00B9064B">
            <w:pPr>
              <w:pStyle w:val="ListParagraph"/>
              <w:numPr>
                <w:ilvl w:val="0"/>
                <w:numId w:val="9"/>
              </w:numPr>
              <w:rPr>
                <w:sz w:val="20"/>
                <w:szCs w:val="20"/>
              </w:rPr>
            </w:pPr>
            <w:r w:rsidRPr="00820BDA">
              <w:rPr>
                <w:sz w:val="20"/>
                <w:szCs w:val="20"/>
              </w:rPr>
              <w:t xml:space="preserve">advised Garage Site, Church Lane, </w:t>
            </w:r>
            <w:proofErr w:type="gramStart"/>
            <w:r w:rsidRPr="00820BDA">
              <w:rPr>
                <w:sz w:val="20"/>
                <w:szCs w:val="20"/>
              </w:rPr>
              <w:t>outstanding  -</w:t>
            </w:r>
            <w:proofErr w:type="gramEnd"/>
            <w:r w:rsidRPr="00820BDA">
              <w:rPr>
                <w:sz w:val="20"/>
                <w:szCs w:val="20"/>
              </w:rPr>
              <w:t xml:space="preserve"> tba.</w:t>
            </w:r>
          </w:p>
          <w:p w14:paraId="4E253086" w14:textId="2A583293" w:rsidR="005B5A46" w:rsidRPr="00820BDA" w:rsidRDefault="005B5A46" w:rsidP="00B9064B">
            <w:pPr>
              <w:pStyle w:val="ListParagraph"/>
              <w:numPr>
                <w:ilvl w:val="0"/>
                <w:numId w:val="9"/>
              </w:numPr>
              <w:rPr>
                <w:sz w:val="20"/>
                <w:szCs w:val="20"/>
              </w:rPr>
            </w:pPr>
            <w:r w:rsidRPr="00820BDA">
              <w:rPr>
                <w:sz w:val="20"/>
                <w:szCs w:val="20"/>
              </w:rPr>
              <w:t>Local development plan will be adopted by end of 2026, this to include housing and residential sites, greenbelt review and strategic transport assessments</w:t>
            </w:r>
          </w:p>
          <w:p w14:paraId="40BE2FA0" w14:textId="68256EA6" w:rsidR="00B9064B" w:rsidRPr="00820BDA" w:rsidRDefault="00B9064B" w:rsidP="00B9064B">
            <w:pPr>
              <w:pStyle w:val="ListParagraph"/>
              <w:ind w:left="362"/>
              <w:rPr>
                <w:sz w:val="20"/>
                <w:szCs w:val="20"/>
              </w:rPr>
            </w:pPr>
          </w:p>
          <w:p w14:paraId="06DBD0A5" w14:textId="6375F1AC" w:rsidR="008854EC" w:rsidRPr="00820BDA" w:rsidRDefault="00453C3D">
            <w:pPr>
              <w:ind w:left="2"/>
              <w:rPr>
                <w:b/>
                <w:bCs/>
                <w:sz w:val="20"/>
                <w:szCs w:val="20"/>
              </w:rPr>
            </w:pPr>
            <w:r w:rsidRPr="00820BDA">
              <w:rPr>
                <w:b/>
                <w:bCs/>
                <w:sz w:val="20"/>
                <w:szCs w:val="20"/>
              </w:rPr>
              <w:t>Clerk</w:t>
            </w:r>
            <w:r w:rsidR="00464E7A" w:rsidRPr="00820BDA">
              <w:rPr>
                <w:b/>
                <w:bCs/>
                <w:sz w:val="20"/>
                <w:szCs w:val="20"/>
              </w:rPr>
              <w:t>:</w:t>
            </w:r>
          </w:p>
          <w:p w14:paraId="3EC53A36" w14:textId="6B4AAD6E" w:rsidR="00464E7A" w:rsidRPr="00820BDA" w:rsidRDefault="00CA1642">
            <w:pPr>
              <w:ind w:left="2"/>
              <w:rPr>
                <w:sz w:val="20"/>
                <w:szCs w:val="20"/>
              </w:rPr>
            </w:pPr>
            <w:r w:rsidRPr="00820BDA">
              <w:rPr>
                <w:sz w:val="20"/>
                <w:szCs w:val="20"/>
              </w:rPr>
              <w:t>Planning – none</w:t>
            </w:r>
          </w:p>
          <w:p w14:paraId="15B4288F" w14:textId="2224209F" w:rsidR="00CA1642" w:rsidRPr="00820BDA" w:rsidRDefault="00CA1642" w:rsidP="00CA1642">
            <w:pPr>
              <w:pStyle w:val="ListParagraph"/>
              <w:numPr>
                <w:ilvl w:val="0"/>
                <w:numId w:val="9"/>
              </w:numPr>
              <w:rPr>
                <w:sz w:val="20"/>
                <w:szCs w:val="20"/>
              </w:rPr>
            </w:pPr>
            <w:r w:rsidRPr="00820BDA">
              <w:rPr>
                <w:sz w:val="20"/>
                <w:szCs w:val="20"/>
              </w:rPr>
              <w:t>Audit scheduled for May 2026 – Ross Hart will be engaged as internal auditor</w:t>
            </w:r>
          </w:p>
          <w:p w14:paraId="5F043AA4" w14:textId="6A9C78F4" w:rsidR="00CA1642" w:rsidRPr="00820BDA" w:rsidRDefault="00CA1642" w:rsidP="00CA1642">
            <w:pPr>
              <w:pStyle w:val="ListParagraph"/>
              <w:numPr>
                <w:ilvl w:val="0"/>
                <w:numId w:val="9"/>
              </w:numPr>
              <w:rPr>
                <w:sz w:val="20"/>
                <w:szCs w:val="20"/>
              </w:rPr>
            </w:pPr>
            <w:r w:rsidRPr="00820BDA">
              <w:rPr>
                <w:sz w:val="20"/>
                <w:szCs w:val="20"/>
              </w:rPr>
              <w:t xml:space="preserve">Grant request received from </w:t>
            </w:r>
            <w:r w:rsidR="00CB1FAD" w:rsidRPr="00820BDA">
              <w:rPr>
                <w:sz w:val="20"/>
                <w:szCs w:val="20"/>
              </w:rPr>
              <w:t>Middleton</w:t>
            </w:r>
            <w:r w:rsidRPr="00820BDA">
              <w:rPr>
                <w:sz w:val="20"/>
                <w:szCs w:val="20"/>
              </w:rPr>
              <w:t xml:space="preserve"> </w:t>
            </w:r>
            <w:proofErr w:type="spellStart"/>
            <w:r w:rsidRPr="00820BDA">
              <w:rPr>
                <w:sz w:val="20"/>
                <w:szCs w:val="20"/>
              </w:rPr>
              <w:t>Horti</w:t>
            </w:r>
            <w:proofErr w:type="spellEnd"/>
            <w:r w:rsidRPr="00820BDA">
              <w:rPr>
                <w:sz w:val="20"/>
                <w:szCs w:val="20"/>
              </w:rPr>
              <w:t xml:space="preserve"> Society for 2026 </w:t>
            </w:r>
            <w:r w:rsidR="00CB1FAD" w:rsidRPr="00820BDA">
              <w:rPr>
                <w:sz w:val="20"/>
                <w:szCs w:val="20"/>
              </w:rPr>
              <w:t>Fete</w:t>
            </w:r>
            <w:r w:rsidRPr="00820BDA">
              <w:rPr>
                <w:sz w:val="20"/>
                <w:szCs w:val="20"/>
              </w:rPr>
              <w:t xml:space="preserve"> - £500 agreed at meeting</w:t>
            </w:r>
          </w:p>
          <w:p w14:paraId="057D118F" w14:textId="4FF3885A" w:rsidR="00CA1642" w:rsidRPr="00820BDA" w:rsidRDefault="00CA1642" w:rsidP="00CA1642">
            <w:pPr>
              <w:pStyle w:val="ListParagraph"/>
              <w:numPr>
                <w:ilvl w:val="0"/>
                <w:numId w:val="9"/>
              </w:numPr>
              <w:rPr>
                <w:sz w:val="20"/>
                <w:szCs w:val="20"/>
              </w:rPr>
            </w:pPr>
            <w:r w:rsidRPr="00820BDA">
              <w:rPr>
                <w:sz w:val="20"/>
                <w:szCs w:val="20"/>
              </w:rPr>
              <w:t>Work complete on VG access path and VH frontage, screen to be ordered as agreed</w:t>
            </w:r>
          </w:p>
          <w:p w14:paraId="4CC2C128" w14:textId="67F91EBE" w:rsidR="00CA1642" w:rsidRPr="00820BDA" w:rsidRDefault="00CA1642" w:rsidP="00CA1642">
            <w:pPr>
              <w:pStyle w:val="ListParagraph"/>
              <w:numPr>
                <w:ilvl w:val="0"/>
                <w:numId w:val="9"/>
              </w:numPr>
              <w:rPr>
                <w:sz w:val="20"/>
                <w:szCs w:val="20"/>
              </w:rPr>
            </w:pPr>
            <w:r w:rsidRPr="00820BDA">
              <w:rPr>
                <w:sz w:val="20"/>
                <w:szCs w:val="20"/>
              </w:rPr>
              <w:t>Mobile library, 2026 dates published on FB page and on noticeboards</w:t>
            </w:r>
          </w:p>
          <w:p w14:paraId="5B1D5290" w14:textId="65292CCB" w:rsidR="00CB1FAD" w:rsidRDefault="00CB1FAD" w:rsidP="00CA1642">
            <w:pPr>
              <w:pStyle w:val="ListParagraph"/>
              <w:numPr>
                <w:ilvl w:val="0"/>
                <w:numId w:val="9"/>
              </w:numPr>
              <w:rPr>
                <w:sz w:val="20"/>
                <w:szCs w:val="20"/>
              </w:rPr>
            </w:pPr>
            <w:r w:rsidRPr="00820BDA">
              <w:rPr>
                <w:sz w:val="20"/>
                <w:szCs w:val="20"/>
              </w:rPr>
              <w:t>Precept requirement</w:t>
            </w:r>
            <w:r w:rsidR="00352E20">
              <w:rPr>
                <w:sz w:val="20"/>
                <w:szCs w:val="20"/>
              </w:rPr>
              <w:t xml:space="preserve"> 26/27</w:t>
            </w:r>
            <w:r w:rsidRPr="00820BDA">
              <w:rPr>
                <w:sz w:val="20"/>
                <w:szCs w:val="20"/>
              </w:rPr>
              <w:t xml:space="preserve"> submitted - £14920</w:t>
            </w:r>
          </w:p>
          <w:p w14:paraId="77A86686" w14:textId="4F8569FF" w:rsidR="00352E20" w:rsidRPr="00820BDA" w:rsidRDefault="00352E20" w:rsidP="00CA1642">
            <w:pPr>
              <w:pStyle w:val="ListParagraph"/>
              <w:numPr>
                <w:ilvl w:val="0"/>
                <w:numId w:val="9"/>
              </w:numPr>
              <w:rPr>
                <w:sz w:val="20"/>
                <w:szCs w:val="20"/>
              </w:rPr>
            </w:pPr>
            <w:r>
              <w:rPr>
                <w:sz w:val="20"/>
                <w:szCs w:val="20"/>
              </w:rPr>
              <w:t>Re HS2 mee</w:t>
            </w:r>
            <w:r w:rsidR="004762B8">
              <w:rPr>
                <w:sz w:val="20"/>
                <w:szCs w:val="20"/>
              </w:rPr>
              <w:t>ting, well attended by Middleton residents and responses submitted to HS2/BBV to address concerns</w:t>
            </w:r>
          </w:p>
          <w:p w14:paraId="6F7CFD88" w14:textId="77777777" w:rsidR="00CA1642" w:rsidRPr="00820BDA" w:rsidRDefault="00CA1642" w:rsidP="00CA1642">
            <w:pPr>
              <w:pStyle w:val="ListParagraph"/>
              <w:numPr>
                <w:ilvl w:val="0"/>
                <w:numId w:val="9"/>
              </w:numPr>
              <w:rPr>
                <w:sz w:val="20"/>
                <w:szCs w:val="20"/>
              </w:rPr>
            </w:pPr>
          </w:p>
          <w:p w14:paraId="60CA82C7" w14:textId="77777777" w:rsidR="00464E7A" w:rsidRPr="00820BDA" w:rsidRDefault="00464E7A" w:rsidP="00464E7A">
            <w:pPr>
              <w:rPr>
                <w:rFonts w:eastAsiaTheme="minorHAnsi"/>
                <w:b/>
                <w:bCs/>
                <w:sz w:val="20"/>
                <w:szCs w:val="20"/>
              </w:rPr>
            </w:pPr>
            <w:r w:rsidRPr="00820BDA">
              <w:rPr>
                <w:rFonts w:eastAsiaTheme="minorHAnsi"/>
                <w:b/>
                <w:bCs/>
                <w:sz w:val="20"/>
                <w:szCs w:val="20"/>
              </w:rPr>
              <w:t>2026 meeting schedule:</w:t>
            </w:r>
          </w:p>
          <w:p w14:paraId="5407E5C2" w14:textId="77777777" w:rsidR="00464E7A" w:rsidRPr="00820BDA" w:rsidRDefault="00464E7A" w:rsidP="00464E7A">
            <w:pPr>
              <w:rPr>
                <w:rFonts w:eastAsiaTheme="minorHAnsi"/>
                <w:sz w:val="20"/>
                <w:szCs w:val="20"/>
              </w:rPr>
            </w:pPr>
          </w:p>
          <w:p w14:paraId="5BA7B940" w14:textId="55F9EA3C" w:rsidR="00464E7A" w:rsidRPr="00C40A61" w:rsidRDefault="00464E7A" w:rsidP="00464E7A">
            <w:pPr>
              <w:rPr>
                <w:rFonts w:eastAsiaTheme="minorHAnsi"/>
                <w:sz w:val="20"/>
                <w:szCs w:val="20"/>
              </w:rPr>
            </w:pPr>
            <w:r w:rsidRPr="00C40A61">
              <w:rPr>
                <w:rFonts w:eastAsiaTheme="minorHAnsi"/>
                <w:sz w:val="20"/>
                <w:szCs w:val="20"/>
              </w:rPr>
              <w:t>1</w:t>
            </w:r>
            <w:r w:rsidR="00927957" w:rsidRPr="00C40A61">
              <w:rPr>
                <w:rFonts w:eastAsiaTheme="minorHAnsi"/>
                <w:sz w:val="20"/>
                <w:szCs w:val="20"/>
              </w:rPr>
              <w:t>8</w:t>
            </w:r>
            <w:r w:rsidRPr="00C40A61">
              <w:rPr>
                <w:rFonts w:eastAsiaTheme="minorHAnsi"/>
                <w:sz w:val="20"/>
                <w:szCs w:val="20"/>
                <w:vertAlign w:val="superscript"/>
              </w:rPr>
              <w:t>th</w:t>
            </w:r>
            <w:r w:rsidRPr="00C40A61">
              <w:rPr>
                <w:rFonts w:eastAsiaTheme="minorHAnsi"/>
                <w:sz w:val="20"/>
                <w:szCs w:val="20"/>
              </w:rPr>
              <w:t xml:space="preserve"> March – WPM MEETING</w:t>
            </w:r>
          </w:p>
          <w:p w14:paraId="4C7AA99C" w14:textId="77777777" w:rsidR="00464E7A" w:rsidRPr="00C40A61" w:rsidRDefault="00464E7A" w:rsidP="00464E7A">
            <w:pPr>
              <w:rPr>
                <w:rFonts w:eastAsiaTheme="minorHAnsi"/>
                <w:sz w:val="20"/>
                <w:szCs w:val="20"/>
              </w:rPr>
            </w:pPr>
            <w:r w:rsidRPr="00C40A61">
              <w:rPr>
                <w:rFonts w:eastAsiaTheme="minorHAnsi"/>
                <w:sz w:val="20"/>
                <w:szCs w:val="20"/>
              </w:rPr>
              <w:t>8</w:t>
            </w:r>
            <w:r w:rsidRPr="00C40A61">
              <w:rPr>
                <w:rFonts w:eastAsiaTheme="minorHAnsi"/>
                <w:sz w:val="20"/>
                <w:szCs w:val="20"/>
                <w:vertAlign w:val="superscript"/>
              </w:rPr>
              <w:t>TH</w:t>
            </w:r>
            <w:r w:rsidRPr="00C40A61">
              <w:rPr>
                <w:rFonts w:eastAsiaTheme="minorHAnsi"/>
                <w:sz w:val="20"/>
                <w:szCs w:val="20"/>
              </w:rPr>
              <w:t xml:space="preserve"> April – MPC MEETING</w:t>
            </w:r>
          </w:p>
          <w:p w14:paraId="18C9ABF4" w14:textId="77777777" w:rsidR="00464E7A" w:rsidRPr="00C40A61" w:rsidRDefault="00464E7A" w:rsidP="00464E7A">
            <w:pPr>
              <w:rPr>
                <w:rFonts w:eastAsiaTheme="minorHAnsi"/>
                <w:sz w:val="20"/>
                <w:szCs w:val="20"/>
              </w:rPr>
            </w:pPr>
            <w:r w:rsidRPr="00C40A61">
              <w:rPr>
                <w:rFonts w:eastAsiaTheme="minorHAnsi"/>
                <w:sz w:val="20"/>
                <w:szCs w:val="20"/>
              </w:rPr>
              <w:t>13</w:t>
            </w:r>
            <w:r w:rsidRPr="00C40A61">
              <w:rPr>
                <w:rFonts w:eastAsiaTheme="minorHAnsi"/>
                <w:sz w:val="20"/>
                <w:szCs w:val="20"/>
                <w:vertAlign w:val="superscript"/>
              </w:rPr>
              <w:t>TH</w:t>
            </w:r>
            <w:r w:rsidRPr="00C40A61">
              <w:rPr>
                <w:rFonts w:eastAsiaTheme="minorHAnsi"/>
                <w:sz w:val="20"/>
                <w:szCs w:val="20"/>
              </w:rPr>
              <w:t xml:space="preserve"> May – WPM MEETING</w:t>
            </w:r>
          </w:p>
          <w:p w14:paraId="0BD660CC" w14:textId="77777777" w:rsidR="00464E7A" w:rsidRPr="00C40A61" w:rsidRDefault="00464E7A" w:rsidP="00464E7A">
            <w:pPr>
              <w:rPr>
                <w:rFonts w:eastAsiaTheme="minorHAnsi"/>
                <w:sz w:val="20"/>
                <w:szCs w:val="20"/>
              </w:rPr>
            </w:pPr>
            <w:r w:rsidRPr="00C40A61">
              <w:rPr>
                <w:rFonts w:eastAsiaTheme="minorHAnsi"/>
                <w:sz w:val="20"/>
                <w:szCs w:val="20"/>
              </w:rPr>
              <w:t>10</w:t>
            </w:r>
            <w:r w:rsidRPr="00C40A61">
              <w:rPr>
                <w:rFonts w:eastAsiaTheme="minorHAnsi"/>
                <w:sz w:val="20"/>
                <w:szCs w:val="20"/>
                <w:vertAlign w:val="superscript"/>
              </w:rPr>
              <w:t>th</w:t>
            </w:r>
            <w:r w:rsidRPr="00C40A61">
              <w:rPr>
                <w:rFonts w:eastAsiaTheme="minorHAnsi"/>
                <w:sz w:val="20"/>
                <w:szCs w:val="20"/>
              </w:rPr>
              <w:t xml:space="preserve"> June – ANNUAL GENERAL MEETING followed by MPC meeting</w:t>
            </w:r>
          </w:p>
          <w:p w14:paraId="3A4C2B94" w14:textId="77777777" w:rsidR="00464E7A" w:rsidRPr="00C40A61" w:rsidRDefault="00464E7A" w:rsidP="00464E7A">
            <w:pPr>
              <w:rPr>
                <w:rFonts w:eastAsiaTheme="minorHAnsi"/>
                <w:sz w:val="20"/>
                <w:szCs w:val="20"/>
              </w:rPr>
            </w:pPr>
            <w:r w:rsidRPr="00C40A61">
              <w:rPr>
                <w:rFonts w:eastAsiaTheme="minorHAnsi"/>
                <w:sz w:val="20"/>
                <w:szCs w:val="20"/>
              </w:rPr>
              <w:t>8</w:t>
            </w:r>
            <w:r w:rsidRPr="00C40A61">
              <w:rPr>
                <w:rFonts w:eastAsiaTheme="minorHAnsi"/>
                <w:sz w:val="20"/>
                <w:szCs w:val="20"/>
                <w:vertAlign w:val="superscript"/>
              </w:rPr>
              <w:t>th</w:t>
            </w:r>
            <w:r w:rsidRPr="00C40A61">
              <w:rPr>
                <w:rFonts w:eastAsiaTheme="minorHAnsi"/>
                <w:sz w:val="20"/>
                <w:szCs w:val="20"/>
              </w:rPr>
              <w:t xml:space="preserve"> July WPM MEETING</w:t>
            </w:r>
          </w:p>
          <w:p w14:paraId="1730B2D2" w14:textId="77777777" w:rsidR="00464E7A" w:rsidRPr="00C40A61" w:rsidRDefault="00464E7A" w:rsidP="00464E7A">
            <w:pPr>
              <w:rPr>
                <w:rFonts w:eastAsiaTheme="minorHAnsi"/>
                <w:b/>
                <w:bCs/>
                <w:i/>
                <w:iCs/>
                <w:sz w:val="20"/>
                <w:szCs w:val="20"/>
              </w:rPr>
            </w:pPr>
            <w:r w:rsidRPr="00C40A61">
              <w:rPr>
                <w:rFonts w:eastAsiaTheme="minorHAnsi"/>
                <w:b/>
                <w:bCs/>
                <w:i/>
                <w:iCs/>
                <w:sz w:val="20"/>
                <w:szCs w:val="20"/>
              </w:rPr>
              <w:t>August NO MEETING</w:t>
            </w:r>
          </w:p>
          <w:p w14:paraId="4248E4E7" w14:textId="77777777" w:rsidR="00464E7A" w:rsidRPr="00C40A61" w:rsidRDefault="00464E7A" w:rsidP="00464E7A">
            <w:pPr>
              <w:rPr>
                <w:rFonts w:eastAsiaTheme="minorHAnsi"/>
                <w:sz w:val="20"/>
                <w:szCs w:val="20"/>
              </w:rPr>
            </w:pPr>
            <w:r w:rsidRPr="00C40A61">
              <w:rPr>
                <w:rFonts w:eastAsiaTheme="minorHAnsi"/>
                <w:sz w:val="20"/>
                <w:szCs w:val="20"/>
              </w:rPr>
              <w:t>9</w:t>
            </w:r>
            <w:r w:rsidRPr="00C40A61">
              <w:rPr>
                <w:rFonts w:eastAsiaTheme="minorHAnsi"/>
                <w:sz w:val="20"/>
                <w:szCs w:val="20"/>
                <w:vertAlign w:val="superscript"/>
              </w:rPr>
              <w:t>TH</w:t>
            </w:r>
            <w:r w:rsidRPr="00C40A61">
              <w:rPr>
                <w:rFonts w:eastAsiaTheme="minorHAnsi"/>
                <w:sz w:val="20"/>
                <w:szCs w:val="20"/>
              </w:rPr>
              <w:t xml:space="preserve"> September MPC MEETING</w:t>
            </w:r>
          </w:p>
          <w:p w14:paraId="018237C1" w14:textId="77777777" w:rsidR="00464E7A" w:rsidRPr="00C40A61" w:rsidRDefault="00464E7A" w:rsidP="00464E7A">
            <w:pPr>
              <w:rPr>
                <w:rFonts w:eastAsiaTheme="minorHAnsi"/>
                <w:sz w:val="20"/>
                <w:szCs w:val="20"/>
              </w:rPr>
            </w:pPr>
            <w:r w:rsidRPr="00C40A61">
              <w:rPr>
                <w:rFonts w:eastAsiaTheme="minorHAnsi"/>
                <w:sz w:val="20"/>
                <w:szCs w:val="20"/>
              </w:rPr>
              <w:t>7</w:t>
            </w:r>
            <w:r w:rsidRPr="00C40A61">
              <w:rPr>
                <w:rFonts w:eastAsiaTheme="minorHAnsi"/>
                <w:sz w:val="20"/>
                <w:szCs w:val="20"/>
                <w:vertAlign w:val="superscript"/>
              </w:rPr>
              <w:t>TH</w:t>
            </w:r>
            <w:r w:rsidRPr="00C40A61">
              <w:rPr>
                <w:rFonts w:eastAsiaTheme="minorHAnsi"/>
                <w:sz w:val="20"/>
                <w:szCs w:val="20"/>
              </w:rPr>
              <w:t xml:space="preserve"> October WPM MEETING</w:t>
            </w:r>
          </w:p>
          <w:p w14:paraId="7BA1A5AD" w14:textId="77777777" w:rsidR="00464E7A" w:rsidRPr="00C40A61" w:rsidRDefault="00464E7A" w:rsidP="00464E7A">
            <w:pPr>
              <w:rPr>
                <w:rFonts w:eastAsiaTheme="minorHAnsi"/>
                <w:sz w:val="20"/>
                <w:szCs w:val="20"/>
              </w:rPr>
            </w:pPr>
            <w:r w:rsidRPr="00C40A61">
              <w:rPr>
                <w:rFonts w:eastAsiaTheme="minorHAnsi"/>
                <w:sz w:val="20"/>
                <w:szCs w:val="20"/>
              </w:rPr>
              <w:t>11</w:t>
            </w:r>
            <w:r w:rsidRPr="00C40A61">
              <w:rPr>
                <w:rFonts w:eastAsiaTheme="minorHAnsi"/>
                <w:sz w:val="20"/>
                <w:szCs w:val="20"/>
                <w:vertAlign w:val="superscript"/>
              </w:rPr>
              <w:t>TH</w:t>
            </w:r>
            <w:r w:rsidRPr="00C40A61">
              <w:rPr>
                <w:rFonts w:eastAsiaTheme="minorHAnsi"/>
                <w:sz w:val="20"/>
                <w:szCs w:val="20"/>
              </w:rPr>
              <w:t xml:space="preserve"> November MPC MEETING</w:t>
            </w:r>
          </w:p>
          <w:p w14:paraId="035DD164" w14:textId="77777777" w:rsidR="00464E7A" w:rsidRPr="00C40A61" w:rsidRDefault="00464E7A" w:rsidP="00464E7A">
            <w:pPr>
              <w:rPr>
                <w:rFonts w:eastAsiaTheme="minorHAnsi"/>
                <w:b/>
                <w:bCs/>
                <w:i/>
                <w:iCs/>
                <w:sz w:val="20"/>
                <w:szCs w:val="20"/>
              </w:rPr>
            </w:pPr>
            <w:r w:rsidRPr="00C40A61">
              <w:rPr>
                <w:rFonts w:eastAsiaTheme="minorHAnsi"/>
                <w:b/>
                <w:bCs/>
                <w:i/>
                <w:iCs/>
                <w:sz w:val="20"/>
                <w:szCs w:val="20"/>
              </w:rPr>
              <w:t>December NO MEETING</w:t>
            </w:r>
          </w:p>
          <w:p w14:paraId="4136ABCA" w14:textId="77777777" w:rsidR="00464E7A" w:rsidRPr="00820BDA" w:rsidRDefault="00464E7A" w:rsidP="00464E7A">
            <w:pPr>
              <w:rPr>
                <w:rFonts w:eastAsiaTheme="minorHAnsi"/>
                <w:sz w:val="20"/>
                <w:szCs w:val="20"/>
              </w:rPr>
            </w:pPr>
          </w:p>
          <w:p w14:paraId="4B6C4724" w14:textId="2AE029DE" w:rsidR="008854EC" w:rsidRPr="0040176E" w:rsidRDefault="00464E7A" w:rsidP="0040176E">
            <w:pPr>
              <w:rPr>
                <w:rFonts w:eastAsiaTheme="minorHAnsi"/>
                <w:sz w:val="20"/>
                <w:szCs w:val="20"/>
              </w:rPr>
            </w:pPr>
            <w:r w:rsidRPr="00820BDA">
              <w:rPr>
                <w:rFonts w:eastAsiaTheme="minorHAnsi"/>
                <w:sz w:val="20"/>
                <w:szCs w:val="20"/>
              </w:rPr>
              <w:t xml:space="preserve">External audit certificate received from </w:t>
            </w:r>
            <w:proofErr w:type="gramStart"/>
            <w:r w:rsidRPr="00820BDA">
              <w:rPr>
                <w:rFonts w:eastAsiaTheme="minorHAnsi"/>
                <w:sz w:val="20"/>
                <w:szCs w:val="20"/>
              </w:rPr>
              <w:t>Moore,  to</w:t>
            </w:r>
            <w:proofErr w:type="gramEnd"/>
            <w:r w:rsidRPr="00820BDA">
              <w:rPr>
                <w:rFonts w:eastAsiaTheme="minorHAnsi"/>
                <w:sz w:val="20"/>
                <w:szCs w:val="20"/>
              </w:rPr>
              <w:t xml:space="preserve"> be published on  website…</w:t>
            </w:r>
          </w:p>
        </w:tc>
        <w:tc>
          <w:tcPr>
            <w:tcW w:w="1417" w:type="dxa"/>
            <w:gridSpan w:val="2"/>
            <w:tcBorders>
              <w:top w:val="single" w:sz="4" w:space="0" w:color="000000"/>
              <w:left w:val="single" w:sz="4" w:space="0" w:color="000000"/>
              <w:bottom w:val="single" w:sz="4" w:space="0" w:color="000000"/>
              <w:right w:val="single" w:sz="4" w:space="0" w:color="000000"/>
            </w:tcBorders>
          </w:tcPr>
          <w:p w14:paraId="13F20A85" w14:textId="77777777" w:rsidR="008854EC" w:rsidRDefault="00453C3D">
            <w:r>
              <w:rPr>
                <w:sz w:val="20"/>
              </w:rPr>
              <w:t xml:space="preserve"> </w:t>
            </w:r>
          </w:p>
          <w:p w14:paraId="478A4D02" w14:textId="77777777" w:rsidR="008854EC" w:rsidRDefault="00453C3D">
            <w:r>
              <w:rPr>
                <w:sz w:val="20"/>
              </w:rPr>
              <w:t xml:space="preserve"> </w:t>
            </w:r>
          </w:p>
          <w:p w14:paraId="1FB92483" w14:textId="77777777" w:rsidR="008854EC" w:rsidRDefault="00453C3D">
            <w:r>
              <w:rPr>
                <w:sz w:val="20"/>
              </w:rPr>
              <w:t xml:space="preserve"> </w:t>
            </w:r>
          </w:p>
          <w:p w14:paraId="1CBA86D1" w14:textId="77777777" w:rsidR="008854EC" w:rsidRDefault="00453C3D">
            <w:r>
              <w:rPr>
                <w:sz w:val="20"/>
              </w:rPr>
              <w:t xml:space="preserve"> </w:t>
            </w:r>
          </w:p>
          <w:p w14:paraId="3FA3CED1" w14:textId="02976F2D" w:rsidR="008854EC" w:rsidRDefault="008854EC"/>
          <w:p w14:paraId="0A41F16F" w14:textId="77777777" w:rsidR="008854EC" w:rsidRDefault="00453C3D">
            <w:r>
              <w:rPr>
                <w:sz w:val="20"/>
              </w:rPr>
              <w:t xml:space="preserve"> </w:t>
            </w:r>
          </w:p>
          <w:p w14:paraId="1ED7EA12" w14:textId="77777777" w:rsidR="008854EC" w:rsidRDefault="00453C3D">
            <w:r>
              <w:rPr>
                <w:sz w:val="20"/>
              </w:rPr>
              <w:t xml:space="preserve"> </w:t>
            </w:r>
          </w:p>
          <w:p w14:paraId="5C3B7799" w14:textId="77777777" w:rsidR="008854EC" w:rsidRDefault="00453C3D">
            <w:r>
              <w:rPr>
                <w:sz w:val="20"/>
              </w:rPr>
              <w:t xml:space="preserve"> </w:t>
            </w:r>
          </w:p>
          <w:p w14:paraId="70681839" w14:textId="77777777" w:rsidR="008854EC" w:rsidRDefault="00453C3D">
            <w:r>
              <w:rPr>
                <w:sz w:val="20"/>
              </w:rPr>
              <w:t xml:space="preserve"> </w:t>
            </w:r>
          </w:p>
          <w:p w14:paraId="64763545" w14:textId="77777777" w:rsidR="008854EC" w:rsidRDefault="00453C3D">
            <w:pPr>
              <w:spacing w:line="242" w:lineRule="auto"/>
              <w:ind w:right="1164"/>
            </w:pPr>
            <w:r>
              <w:rPr>
                <w:sz w:val="20"/>
              </w:rPr>
              <w:t xml:space="preserve">   </w:t>
            </w:r>
          </w:p>
          <w:p w14:paraId="25E68DEE" w14:textId="77777777" w:rsidR="008854EC" w:rsidRDefault="00453C3D">
            <w:r>
              <w:rPr>
                <w:sz w:val="20"/>
              </w:rPr>
              <w:t xml:space="preserve"> </w:t>
            </w:r>
          </w:p>
          <w:p w14:paraId="18DFB297" w14:textId="77777777" w:rsidR="008854EC" w:rsidRDefault="00453C3D">
            <w:r>
              <w:rPr>
                <w:sz w:val="20"/>
              </w:rPr>
              <w:t xml:space="preserve"> </w:t>
            </w:r>
          </w:p>
          <w:p w14:paraId="58D2F723" w14:textId="77777777" w:rsidR="008854EC" w:rsidRDefault="00453C3D">
            <w:r>
              <w:rPr>
                <w:sz w:val="20"/>
              </w:rPr>
              <w:t xml:space="preserve"> </w:t>
            </w:r>
          </w:p>
          <w:p w14:paraId="6946491B" w14:textId="78AB6065" w:rsidR="008854EC" w:rsidRDefault="008854EC"/>
          <w:p w14:paraId="486F87CB" w14:textId="77777777" w:rsidR="008854EC" w:rsidRDefault="00453C3D">
            <w:r>
              <w:rPr>
                <w:sz w:val="20"/>
              </w:rPr>
              <w:t xml:space="preserve"> </w:t>
            </w:r>
          </w:p>
          <w:p w14:paraId="79B961AA" w14:textId="77777777" w:rsidR="008854EC" w:rsidRDefault="00453C3D">
            <w:r>
              <w:rPr>
                <w:sz w:val="20"/>
              </w:rPr>
              <w:t xml:space="preserve"> </w:t>
            </w:r>
          </w:p>
          <w:p w14:paraId="57E4BEAD" w14:textId="77777777" w:rsidR="008854EC" w:rsidRDefault="00453C3D">
            <w:proofErr w:type="spellStart"/>
            <w:r>
              <w:rPr>
                <w:sz w:val="20"/>
              </w:rPr>
              <w:t>MSk</w:t>
            </w:r>
            <w:proofErr w:type="spellEnd"/>
            <w:r>
              <w:rPr>
                <w:sz w:val="20"/>
              </w:rPr>
              <w:t xml:space="preserve"> </w:t>
            </w:r>
          </w:p>
          <w:p w14:paraId="7D73DFDD" w14:textId="77777777" w:rsidR="008854EC" w:rsidRDefault="00453C3D">
            <w:r>
              <w:rPr>
                <w:sz w:val="20"/>
              </w:rPr>
              <w:t xml:space="preserve"> </w:t>
            </w:r>
          </w:p>
          <w:p w14:paraId="61602C80" w14:textId="77777777" w:rsidR="008854EC" w:rsidRDefault="00453C3D">
            <w:pPr>
              <w:ind w:right="1164"/>
            </w:pPr>
            <w:r>
              <w:rPr>
                <w:sz w:val="20"/>
              </w:rPr>
              <w:t xml:space="preserve">   </w:t>
            </w:r>
          </w:p>
        </w:tc>
      </w:tr>
      <w:tr w:rsidR="008854EC" w14:paraId="4EA66F29" w14:textId="77777777" w:rsidTr="00C40A61">
        <w:trPr>
          <w:trHeight w:val="9054"/>
        </w:trPr>
        <w:tc>
          <w:tcPr>
            <w:tcW w:w="1093" w:type="dxa"/>
            <w:tcBorders>
              <w:top w:val="single" w:sz="4" w:space="0" w:color="000000"/>
              <w:left w:val="single" w:sz="4" w:space="0" w:color="000000"/>
              <w:bottom w:val="single" w:sz="4" w:space="0" w:color="000000"/>
              <w:right w:val="single" w:sz="4" w:space="0" w:color="000000"/>
            </w:tcBorders>
          </w:tcPr>
          <w:p w14:paraId="7676B2D9" w14:textId="77777777" w:rsidR="00091F34" w:rsidRDefault="00091F34">
            <w:pPr>
              <w:ind w:left="2"/>
              <w:rPr>
                <w:sz w:val="20"/>
              </w:rPr>
            </w:pPr>
          </w:p>
          <w:p w14:paraId="2F0B1CC7" w14:textId="77777777" w:rsidR="00091F34" w:rsidRDefault="00091F34">
            <w:pPr>
              <w:ind w:left="2"/>
              <w:rPr>
                <w:sz w:val="20"/>
              </w:rPr>
            </w:pPr>
          </w:p>
          <w:p w14:paraId="090DEDD3" w14:textId="3C28A4ED" w:rsidR="00CE6A15" w:rsidRPr="00A426CD" w:rsidRDefault="00C40A61">
            <w:pPr>
              <w:ind w:left="2"/>
              <w:rPr>
                <w:sz w:val="20"/>
              </w:rPr>
            </w:pPr>
            <w:r>
              <w:rPr>
                <w:sz w:val="20"/>
              </w:rPr>
              <w:t>13/26</w:t>
            </w:r>
          </w:p>
          <w:p w14:paraId="46FD2E9D" w14:textId="77777777" w:rsidR="00CE6A15" w:rsidRDefault="00CE6A15">
            <w:pPr>
              <w:ind w:left="2"/>
            </w:pPr>
          </w:p>
          <w:p w14:paraId="59588A8B" w14:textId="77777777" w:rsidR="00CE6A15" w:rsidRDefault="00CE6A15">
            <w:pPr>
              <w:ind w:left="2"/>
            </w:pPr>
          </w:p>
          <w:p w14:paraId="72453141" w14:textId="77777777" w:rsidR="00CE6A15" w:rsidRDefault="00CE6A15">
            <w:pPr>
              <w:ind w:left="2"/>
            </w:pPr>
          </w:p>
          <w:p w14:paraId="2D091C2D" w14:textId="77777777" w:rsidR="00CE6A15" w:rsidRDefault="00CE6A15">
            <w:pPr>
              <w:ind w:left="2"/>
            </w:pPr>
          </w:p>
          <w:p w14:paraId="52C9204A" w14:textId="77777777" w:rsidR="00CE6A15" w:rsidRDefault="00CE6A15">
            <w:pPr>
              <w:ind w:left="2"/>
            </w:pPr>
          </w:p>
          <w:p w14:paraId="608E5224" w14:textId="77777777" w:rsidR="00CE6A15" w:rsidRDefault="00CE6A15">
            <w:pPr>
              <w:ind w:left="2"/>
            </w:pPr>
          </w:p>
          <w:p w14:paraId="372A4716" w14:textId="77777777" w:rsidR="00CE6A15" w:rsidRDefault="00CE6A15">
            <w:pPr>
              <w:ind w:left="2"/>
            </w:pPr>
          </w:p>
          <w:p w14:paraId="53841FCD" w14:textId="77777777" w:rsidR="00CE6A15" w:rsidRDefault="00CE6A15">
            <w:pPr>
              <w:ind w:left="2"/>
            </w:pPr>
          </w:p>
          <w:p w14:paraId="3379CA3B" w14:textId="77777777" w:rsidR="00CE6A15" w:rsidRDefault="00CE6A15">
            <w:pPr>
              <w:ind w:left="2"/>
            </w:pPr>
          </w:p>
          <w:p w14:paraId="340EC0F7" w14:textId="77777777" w:rsidR="00CE6A15" w:rsidRDefault="00CE6A15">
            <w:pPr>
              <w:ind w:left="2"/>
            </w:pPr>
          </w:p>
          <w:p w14:paraId="6673FAEF" w14:textId="77777777" w:rsidR="00CE6A15" w:rsidRDefault="00CE6A15">
            <w:pPr>
              <w:ind w:left="2"/>
            </w:pPr>
          </w:p>
          <w:p w14:paraId="4DAB40AB" w14:textId="77777777" w:rsidR="00CE6A15" w:rsidRDefault="00CE6A15">
            <w:pPr>
              <w:ind w:left="2"/>
            </w:pPr>
          </w:p>
          <w:p w14:paraId="584F9E9B" w14:textId="77777777" w:rsidR="00CE6A15" w:rsidRDefault="00CE6A15">
            <w:pPr>
              <w:ind w:left="2"/>
            </w:pPr>
          </w:p>
          <w:p w14:paraId="550C35EC" w14:textId="77777777" w:rsidR="00CE6A15" w:rsidRDefault="00CE6A15">
            <w:pPr>
              <w:ind w:left="2"/>
            </w:pPr>
          </w:p>
          <w:p w14:paraId="773FCB47" w14:textId="77777777" w:rsidR="00CE6A15" w:rsidRDefault="00CE6A15">
            <w:pPr>
              <w:ind w:left="2"/>
            </w:pPr>
          </w:p>
          <w:p w14:paraId="241600A1" w14:textId="77777777" w:rsidR="00CE6A15" w:rsidRDefault="00CE6A15">
            <w:pPr>
              <w:ind w:left="2"/>
            </w:pPr>
          </w:p>
          <w:p w14:paraId="05917538" w14:textId="77777777" w:rsidR="00CE6A15" w:rsidRDefault="00CE6A15">
            <w:pPr>
              <w:ind w:left="2"/>
            </w:pPr>
          </w:p>
          <w:p w14:paraId="235F24BC" w14:textId="77777777" w:rsidR="00CE6A15" w:rsidRDefault="00CE6A15">
            <w:pPr>
              <w:ind w:left="2"/>
            </w:pPr>
          </w:p>
          <w:p w14:paraId="7A31D903" w14:textId="77777777" w:rsidR="00F55DA7" w:rsidRDefault="00F55DA7">
            <w:pPr>
              <w:ind w:left="2"/>
            </w:pPr>
          </w:p>
          <w:p w14:paraId="4F1FE168" w14:textId="77777777" w:rsidR="00CE6A15" w:rsidRDefault="00CE6A15">
            <w:pPr>
              <w:ind w:left="2"/>
            </w:pPr>
          </w:p>
          <w:p w14:paraId="3400CDFB" w14:textId="77777777" w:rsidR="00A92FDC" w:rsidRDefault="00A92FDC">
            <w:pPr>
              <w:ind w:left="2"/>
            </w:pPr>
          </w:p>
          <w:p w14:paraId="559FEF09" w14:textId="77777777" w:rsidR="00A92FDC" w:rsidRDefault="00A92FDC">
            <w:pPr>
              <w:ind w:left="2"/>
            </w:pPr>
          </w:p>
          <w:p w14:paraId="2CE7AE48" w14:textId="77777777" w:rsidR="00A92FDC" w:rsidRDefault="00A92FDC">
            <w:pPr>
              <w:ind w:left="2"/>
            </w:pPr>
          </w:p>
          <w:p w14:paraId="112E41C8" w14:textId="77777777" w:rsidR="00A92FDC" w:rsidRDefault="00A92FDC">
            <w:pPr>
              <w:ind w:left="2"/>
            </w:pPr>
          </w:p>
          <w:p w14:paraId="73065C66" w14:textId="77777777" w:rsidR="00A92FDC" w:rsidRDefault="00A92FDC">
            <w:pPr>
              <w:ind w:left="2"/>
            </w:pPr>
          </w:p>
          <w:p w14:paraId="4A5A568A" w14:textId="77777777" w:rsidR="00A92FDC" w:rsidRDefault="00A92FDC">
            <w:pPr>
              <w:ind w:left="2"/>
            </w:pPr>
          </w:p>
          <w:p w14:paraId="2A82ADE7" w14:textId="77777777" w:rsidR="00A92FDC" w:rsidRDefault="00A92FDC">
            <w:pPr>
              <w:ind w:left="2"/>
            </w:pPr>
          </w:p>
          <w:p w14:paraId="0296C338" w14:textId="77777777" w:rsidR="00A92FDC" w:rsidRDefault="00A92FDC">
            <w:pPr>
              <w:ind w:left="2"/>
            </w:pPr>
          </w:p>
          <w:p w14:paraId="0C863245" w14:textId="504BAF74" w:rsidR="00A92FDC" w:rsidRDefault="00A92FDC">
            <w:pPr>
              <w:ind w:left="2"/>
            </w:pPr>
          </w:p>
        </w:tc>
        <w:tc>
          <w:tcPr>
            <w:tcW w:w="9252" w:type="dxa"/>
            <w:gridSpan w:val="2"/>
            <w:tcBorders>
              <w:top w:val="single" w:sz="4" w:space="0" w:color="000000"/>
              <w:left w:val="single" w:sz="4" w:space="0" w:color="000000"/>
              <w:bottom w:val="single" w:sz="4" w:space="0" w:color="000000"/>
              <w:right w:val="single" w:sz="4" w:space="0" w:color="000000"/>
            </w:tcBorders>
          </w:tcPr>
          <w:p w14:paraId="33B759FE" w14:textId="77777777" w:rsidR="00091F34" w:rsidRPr="007B2715" w:rsidRDefault="00091F34">
            <w:pPr>
              <w:ind w:left="2"/>
              <w:rPr>
                <w:color w:val="000000" w:themeColor="text1"/>
              </w:rPr>
            </w:pPr>
          </w:p>
          <w:p w14:paraId="6985F240" w14:textId="77777777" w:rsidR="00091F34" w:rsidRPr="007B2715" w:rsidRDefault="00091F34">
            <w:pPr>
              <w:ind w:left="2"/>
              <w:rPr>
                <w:color w:val="000000" w:themeColor="text1"/>
              </w:rPr>
            </w:pPr>
          </w:p>
          <w:p w14:paraId="1464A85D" w14:textId="52AB61E8" w:rsidR="008854EC" w:rsidRPr="007B2715" w:rsidRDefault="00453C3D">
            <w:pPr>
              <w:ind w:left="2"/>
              <w:rPr>
                <w:color w:val="000000" w:themeColor="text1"/>
                <w:sz w:val="20"/>
                <w:szCs w:val="20"/>
              </w:rPr>
            </w:pPr>
            <w:r w:rsidRPr="007B2715">
              <w:rPr>
                <w:color w:val="000000" w:themeColor="text1"/>
                <w:sz w:val="20"/>
                <w:szCs w:val="20"/>
              </w:rPr>
              <w:t>FINANCE</w:t>
            </w:r>
          </w:p>
          <w:p w14:paraId="2B79F2BC" w14:textId="77777777" w:rsidR="00AC40DC" w:rsidRPr="007B2715" w:rsidRDefault="00AC40DC">
            <w:pPr>
              <w:ind w:left="2"/>
              <w:rPr>
                <w:noProof/>
                <w:color w:val="000000" w:themeColor="text1"/>
                <w:sz w:val="20"/>
                <w:szCs w:val="20"/>
              </w:rPr>
            </w:pPr>
          </w:p>
          <w:tbl>
            <w:tblPr>
              <w:tblW w:w="8927" w:type="dxa"/>
              <w:tblLayout w:type="fixed"/>
              <w:tblLook w:val="04A0" w:firstRow="1" w:lastRow="0" w:firstColumn="1" w:lastColumn="0" w:noHBand="0" w:noVBand="1"/>
            </w:tblPr>
            <w:tblGrid>
              <w:gridCol w:w="2919"/>
              <w:gridCol w:w="1111"/>
              <w:gridCol w:w="1897"/>
              <w:gridCol w:w="960"/>
              <w:gridCol w:w="1080"/>
              <w:gridCol w:w="960"/>
            </w:tblGrid>
            <w:tr w:rsidR="007B2715" w:rsidRPr="007B2715" w14:paraId="578875B2" w14:textId="77777777" w:rsidTr="007B2715">
              <w:trPr>
                <w:trHeight w:val="276"/>
              </w:trPr>
              <w:tc>
                <w:tcPr>
                  <w:tcW w:w="2919" w:type="dxa"/>
                  <w:tcBorders>
                    <w:top w:val="single" w:sz="4" w:space="0" w:color="AAAAAA"/>
                    <w:left w:val="single" w:sz="4" w:space="0" w:color="AAAAAA"/>
                    <w:bottom w:val="single" w:sz="4" w:space="0" w:color="AAAAAA"/>
                    <w:right w:val="single" w:sz="4" w:space="0" w:color="AAAAAA"/>
                  </w:tcBorders>
                  <w:shd w:val="clear" w:color="auto" w:fill="auto"/>
                  <w:noWrap/>
                  <w:vAlign w:val="bottom"/>
                  <w:hideMark/>
                </w:tcPr>
                <w:p w14:paraId="1588067B"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January 2026 monthly financial report</w:t>
                  </w:r>
                </w:p>
              </w:tc>
              <w:tc>
                <w:tcPr>
                  <w:tcW w:w="1111" w:type="dxa"/>
                  <w:tcBorders>
                    <w:top w:val="single" w:sz="4" w:space="0" w:color="AAAAAA"/>
                    <w:left w:val="nil"/>
                    <w:bottom w:val="single" w:sz="4" w:space="0" w:color="AAAAAA"/>
                    <w:right w:val="single" w:sz="4" w:space="0" w:color="AAAAAA"/>
                  </w:tcBorders>
                  <w:shd w:val="clear" w:color="auto" w:fill="auto"/>
                  <w:noWrap/>
                  <w:vAlign w:val="bottom"/>
                  <w:hideMark/>
                </w:tcPr>
                <w:p w14:paraId="1E6D4AC4"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c>
                <w:tcPr>
                  <w:tcW w:w="1897" w:type="dxa"/>
                  <w:tcBorders>
                    <w:top w:val="single" w:sz="4" w:space="0" w:color="AAAAAA"/>
                    <w:left w:val="nil"/>
                    <w:bottom w:val="single" w:sz="4" w:space="0" w:color="AAAAAA"/>
                    <w:right w:val="single" w:sz="4" w:space="0" w:color="AAAAAA"/>
                  </w:tcBorders>
                  <w:shd w:val="clear" w:color="auto" w:fill="auto"/>
                  <w:noWrap/>
                  <w:vAlign w:val="bottom"/>
                  <w:hideMark/>
                </w:tcPr>
                <w:p w14:paraId="61DA0FE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single" w:sz="4" w:space="0" w:color="AAAAAA"/>
                    <w:left w:val="nil"/>
                    <w:bottom w:val="single" w:sz="4" w:space="0" w:color="AAAAAA"/>
                    <w:right w:val="single" w:sz="4" w:space="0" w:color="AAAAAA"/>
                  </w:tcBorders>
                  <w:shd w:val="clear" w:color="auto" w:fill="auto"/>
                  <w:noWrap/>
                  <w:vAlign w:val="bottom"/>
                  <w:hideMark/>
                </w:tcPr>
                <w:p w14:paraId="059FF9F1"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080" w:type="dxa"/>
                  <w:tcBorders>
                    <w:top w:val="single" w:sz="4" w:space="0" w:color="AAAAAA"/>
                    <w:left w:val="nil"/>
                    <w:bottom w:val="single" w:sz="4" w:space="0" w:color="AAAAAA"/>
                    <w:right w:val="single" w:sz="4" w:space="0" w:color="AAAAAA"/>
                  </w:tcBorders>
                  <w:shd w:val="clear" w:color="auto" w:fill="auto"/>
                  <w:noWrap/>
                  <w:vAlign w:val="bottom"/>
                  <w:hideMark/>
                </w:tcPr>
                <w:p w14:paraId="654445CD"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single" w:sz="4" w:space="0" w:color="AAAAAA"/>
                    <w:left w:val="nil"/>
                    <w:bottom w:val="single" w:sz="4" w:space="0" w:color="AAAAAA"/>
                    <w:right w:val="single" w:sz="4" w:space="0" w:color="AAAAAA"/>
                  </w:tcBorders>
                  <w:shd w:val="clear" w:color="auto" w:fill="auto"/>
                  <w:noWrap/>
                  <w:vAlign w:val="bottom"/>
                  <w:hideMark/>
                </w:tcPr>
                <w:p w14:paraId="0736AC9B"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r>
            <w:tr w:rsidR="007B2715" w:rsidRPr="007B2715" w14:paraId="0E0952BB" w14:textId="77777777" w:rsidTr="007B2715">
              <w:trPr>
                <w:trHeight w:val="276"/>
              </w:trPr>
              <w:tc>
                <w:tcPr>
                  <w:tcW w:w="2919" w:type="dxa"/>
                  <w:tcBorders>
                    <w:top w:val="nil"/>
                    <w:left w:val="single" w:sz="4" w:space="0" w:color="AAAAAA"/>
                    <w:bottom w:val="nil"/>
                    <w:right w:val="nil"/>
                  </w:tcBorders>
                  <w:shd w:val="clear" w:color="auto" w:fill="auto"/>
                  <w:noWrap/>
                  <w:vAlign w:val="bottom"/>
                  <w:hideMark/>
                </w:tcPr>
                <w:p w14:paraId="096CDFF9"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Date</w:t>
                  </w:r>
                </w:p>
              </w:tc>
              <w:tc>
                <w:tcPr>
                  <w:tcW w:w="1111" w:type="dxa"/>
                  <w:tcBorders>
                    <w:top w:val="nil"/>
                    <w:left w:val="nil"/>
                    <w:bottom w:val="nil"/>
                    <w:right w:val="nil"/>
                  </w:tcBorders>
                  <w:shd w:val="clear" w:color="auto" w:fill="auto"/>
                  <w:noWrap/>
                  <w:vAlign w:val="bottom"/>
                  <w:hideMark/>
                </w:tcPr>
                <w:p w14:paraId="30D905A9"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type</w:t>
                  </w:r>
                </w:p>
              </w:tc>
              <w:tc>
                <w:tcPr>
                  <w:tcW w:w="1897" w:type="dxa"/>
                  <w:tcBorders>
                    <w:top w:val="nil"/>
                    <w:left w:val="nil"/>
                    <w:bottom w:val="nil"/>
                    <w:right w:val="nil"/>
                  </w:tcBorders>
                  <w:shd w:val="clear" w:color="auto" w:fill="auto"/>
                  <w:noWrap/>
                  <w:vAlign w:val="bottom"/>
                  <w:hideMark/>
                </w:tcPr>
                <w:p w14:paraId="10BAF2B3"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Detail</w:t>
                  </w:r>
                </w:p>
              </w:tc>
              <w:tc>
                <w:tcPr>
                  <w:tcW w:w="960" w:type="dxa"/>
                  <w:tcBorders>
                    <w:top w:val="nil"/>
                    <w:left w:val="nil"/>
                    <w:bottom w:val="nil"/>
                    <w:right w:val="nil"/>
                  </w:tcBorders>
                  <w:shd w:val="clear" w:color="auto" w:fill="auto"/>
                  <w:noWrap/>
                  <w:vAlign w:val="bottom"/>
                  <w:hideMark/>
                </w:tcPr>
                <w:p w14:paraId="6EFD6962"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Amount</w:t>
                  </w:r>
                </w:p>
              </w:tc>
              <w:tc>
                <w:tcPr>
                  <w:tcW w:w="1080" w:type="dxa"/>
                  <w:tcBorders>
                    <w:top w:val="nil"/>
                    <w:left w:val="nil"/>
                    <w:bottom w:val="nil"/>
                    <w:right w:val="nil"/>
                  </w:tcBorders>
                  <w:shd w:val="clear" w:color="auto" w:fill="auto"/>
                  <w:noWrap/>
                  <w:vAlign w:val="bottom"/>
                  <w:hideMark/>
                </w:tcPr>
                <w:p w14:paraId="0AC0C2D3"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MCC</w:t>
                  </w:r>
                </w:p>
              </w:tc>
              <w:tc>
                <w:tcPr>
                  <w:tcW w:w="960" w:type="dxa"/>
                  <w:tcBorders>
                    <w:top w:val="nil"/>
                    <w:left w:val="nil"/>
                    <w:bottom w:val="nil"/>
                    <w:right w:val="nil"/>
                  </w:tcBorders>
                  <w:shd w:val="clear" w:color="auto" w:fill="auto"/>
                  <w:noWrap/>
                  <w:vAlign w:val="bottom"/>
                  <w:hideMark/>
                </w:tcPr>
                <w:p w14:paraId="1FFED3A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Precept</w:t>
                  </w:r>
                </w:p>
              </w:tc>
            </w:tr>
            <w:tr w:rsidR="007B2715" w:rsidRPr="007B2715" w14:paraId="0447CC6E" w14:textId="77777777" w:rsidTr="007B2715">
              <w:trPr>
                <w:trHeight w:val="276"/>
              </w:trPr>
              <w:tc>
                <w:tcPr>
                  <w:tcW w:w="2919" w:type="dxa"/>
                  <w:tcBorders>
                    <w:top w:val="single" w:sz="4" w:space="0" w:color="AAAAAA"/>
                    <w:left w:val="single" w:sz="4" w:space="0" w:color="AAAAAA"/>
                    <w:bottom w:val="single" w:sz="4" w:space="0" w:color="AAAAAA"/>
                    <w:right w:val="single" w:sz="4" w:space="0" w:color="AAAAAA"/>
                  </w:tcBorders>
                  <w:shd w:val="clear" w:color="auto" w:fill="auto"/>
                  <w:noWrap/>
                  <w:vAlign w:val="bottom"/>
                  <w:hideMark/>
                </w:tcPr>
                <w:p w14:paraId="16B78CDA"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26/01/2026</w:t>
                  </w:r>
                </w:p>
              </w:tc>
              <w:tc>
                <w:tcPr>
                  <w:tcW w:w="1111" w:type="dxa"/>
                  <w:tcBorders>
                    <w:top w:val="single" w:sz="4" w:space="0" w:color="AAAAAA"/>
                    <w:left w:val="nil"/>
                    <w:bottom w:val="single" w:sz="4" w:space="0" w:color="AAAAAA"/>
                    <w:right w:val="single" w:sz="4" w:space="0" w:color="AAAAAA"/>
                  </w:tcBorders>
                  <w:shd w:val="clear" w:color="auto" w:fill="auto"/>
                  <w:noWrap/>
                  <w:vAlign w:val="bottom"/>
                  <w:hideMark/>
                </w:tcPr>
                <w:p w14:paraId="1AA35486"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single" w:sz="4" w:space="0" w:color="AAAAAA"/>
                    <w:left w:val="nil"/>
                    <w:bottom w:val="single" w:sz="4" w:space="0" w:color="AAAAAA"/>
                    <w:right w:val="single" w:sz="4" w:space="0" w:color="AAAAAA"/>
                  </w:tcBorders>
                  <w:shd w:val="clear" w:color="auto" w:fill="auto"/>
                  <w:noWrap/>
                  <w:vAlign w:val="bottom"/>
                  <w:hideMark/>
                </w:tcPr>
                <w:p w14:paraId="06EE5D8B"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MCC rent</w:t>
                  </w:r>
                </w:p>
              </w:tc>
              <w:tc>
                <w:tcPr>
                  <w:tcW w:w="960" w:type="dxa"/>
                  <w:tcBorders>
                    <w:top w:val="single" w:sz="4" w:space="0" w:color="AAAAAA"/>
                    <w:left w:val="nil"/>
                    <w:bottom w:val="single" w:sz="4" w:space="0" w:color="AAAAAA"/>
                    <w:right w:val="single" w:sz="4" w:space="0" w:color="AAAAAA"/>
                  </w:tcBorders>
                  <w:shd w:val="clear" w:color="auto" w:fill="auto"/>
                  <w:noWrap/>
                  <w:vAlign w:val="bottom"/>
                  <w:hideMark/>
                </w:tcPr>
                <w:p w14:paraId="01874E34"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2155.75</w:t>
                  </w:r>
                </w:p>
              </w:tc>
              <w:tc>
                <w:tcPr>
                  <w:tcW w:w="1080" w:type="dxa"/>
                  <w:tcBorders>
                    <w:top w:val="single" w:sz="4" w:space="0" w:color="AAAAAA"/>
                    <w:left w:val="nil"/>
                    <w:bottom w:val="single" w:sz="4" w:space="0" w:color="AAAAAA"/>
                    <w:right w:val="single" w:sz="4" w:space="0" w:color="AAAAAA"/>
                  </w:tcBorders>
                  <w:shd w:val="clear" w:color="auto" w:fill="auto"/>
                  <w:noWrap/>
                  <w:vAlign w:val="bottom"/>
                  <w:hideMark/>
                </w:tcPr>
                <w:p w14:paraId="3ECFD6EA"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2155.75</w:t>
                  </w:r>
                </w:p>
              </w:tc>
              <w:tc>
                <w:tcPr>
                  <w:tcW w:w="960" w:type="dxa"/>
                  <w:tcBorders>
                    <w:top w:val="single" w:sz="4" w:space="0" w:color="AAAAAA"/>
                    <w:left w:val="nil"/>
                    <w:bottom w:val="single" w:sz="4" w:space="0" w:color="AAAAAA"/>
                    <w:right w:val="single" w:sz="4" w:space="0" w:color="AAAAAA"/>
                  </w:tcBorders>
                  <w:shd w:val="clear" w:color="auto" w:fill="auto"/>
                  <w:noWrap/>
                  <w:vAlign w:val="bottom"/>
                  <w:hideMark/>
                </w:tcPr>
                <w:p w14:paraId="4674A76D"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r>
            <w:tr w:rsidR="007B2715" w:rsidRPr="007B2715" w14:paraId="77607CC0" w14:textId="77777777" w:rsidTr="007B2715">
              <w:trPr>
                <w:trHeight w:val="276"/>
              </w:trPr>
              <w:tc>
                <w:tcPr>
                  <w:tcW w:w="2919" w:type="dxa"/>
                  <w:tcBorders>
                    <w:top w:val="single" w:sz="4" w:space="0" w:color="AAAAAA"/>
                    <w:left w:val="single" w:sz="4" w:space="0" w:color="AAAAAA"/>
                    <w:bottom w:val="nil"/>
                    <w:right w:val="single" w:sz="4" w:space="0" w:color="AAAAAA"/>
                  </w:tcBorders>
                  <w:shd w:val="clear" w:color="auto" w:fill="auto"/>
                  <w:noWrap/>
                  <w:vAlign w:val="bottom"/>
                  <w:hideMark/>
                </w:tcPr>
                <w:p w14:paraId="0F041586"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single" w:sz="4" w:space="0" w:color="AAAAAA"/>
                    <w:left w:val="nil"/>
                    <w:bottom w:val="nil"/>
                    <w:right w:val="single" w:sz="4" w:space="0" w:color="AAAAAA"/>
                  </w:tcBorders>
                  <w:shd w:val="clear" w:color="auto" w:fill="auto"/>
                  <w:noWrap/>
                  <w:vAlign w:val="bottom"/>
                  <w:hideMark/>
                </w:tcPr>
                <w:p w14:paraId="2ABA809C"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single" w:sz="4" w:space="0" w:color="AAAAAA"/>
                    <w:left w:val="nil"/>
                    <w:bottom w:val="nil"/>
                    <w:right w:val="single" w:sz="4" w:space="0" w:color="AAAAAA"/>
                  </w:tcBorders>
                  <w:shd w:val="clear" w:color="auto" w:fill="auto"/>
                  <w:noWrap/>
                  <w:vAlign w:val="bottom"/>
                  <w:hideMark/>
                </w:tcPr>
                <w:p w14:paraId="4FE4ACB9"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single" w:sz="4" w:space="0" w:color="AAAAAA"/>
                    <w:left w:val="nil"/>
                    <w:bottom w:val="nil"/>
                    <w:right w:val="single" w:sz="4" w:space="0" w:color="AAAAAA"/>
                  </w:tcBorders>
                  <w:shd w:val="clear" w:color="auto" w:fill="auto"/>
                  <w:noWrap/>
                  <w:vAlign w:val="bottom"/>
                  <w:hideMark/>
                </w:tcPr>
                <w:p w14:paraId="12C31D1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080" w:type="dxa"/>
                  <w:tcBorders>
                    <w:top w:val="single" w:sz="4" w:space="0" w:color="AAAAAA"/>
                    <w:left w:val="nil"/>
                    <w:bottom w:val="nil"/>
                    <w:right w:val="single" w:sz="4" w:space="0" w:color="AAAAAA"/>
                  </w:tcBorders>
                  <w:shd w:val="clear" w:color="auto" w:fill="auto"/>
                  <w:noWrap/>
                  <w:vAlign w:val="bottom"/>
                  <w:hideMark/>
                </w:tcPr>
                <w:p w14:paraId="623E98D8"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single" w:sz="4" w:space="0" w:color="AAAAAA"/>
                    <w:left w:val="nil"/>
                    <w:bottom w:val="nil"/>
                    <w:right w:val="single" w:sz="4" w:space="0" w:color="AAAAAA"/>
                  </w:tcBorders>
                  <w:shd w:val="clear" w:color="auto" w:fill="auto"/>
                  <w:noWrap/>
                  <w:vAlign w:val="bottom"/>
                  <w:hideMark/>
                </w:tcPr>
                <w:p w14:paraId="167A92DA"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r>
            <w:tr w:rsidR="007B2715" w:rsidRPr="007B2715" w14:paraId="6C5B64B8" w14:textId="77777777" w:rsidTr="007B2715">
              <w:trPr>
                <w:trHeight w:val="276"/>
              </w:trPr>
              <w:tc>
                <w:tcPr>
                  <w:tcW w:w="2919" w:type="dxa"/>
                  <w:tcBorders>
                    <w:top w:val="single" w:sz="4" w:space="0" w:color="AAAAAA"/>
                    <w:left w:val="single" w:sz="4" w:space="0" w:color="AAAAAA"/>
                    <w:bottom w:val="nil"/>
                    <w:right w:val="single" w:sz="4" w:space="0" w:color="AAAAAA"/>
                  </w:tcBorders>
                  <w:shd w:val="clear" w:color="auto" w:fill="auto"/>
                  <w:noWrap/>
                  <w:vAlign w:val="bottom"/>
                  <w:hideMark/>
                </w:tcPr>
                <w:p w14:paraId="4B9EBD7F"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TOTAL</w:t>
                  </w:r>
                </w:p>
              </w:tc>
              <w:tc>
                <w:tcPr>
                  <w:tcW w:w="1111" w:type="dxa"/>
                  <w:tcBorders>
                    <w:top w:val="single" w:sz="4" w:space="0" w:color="AAAAAA"/>
                    <w:left w:val="nil"/>
                    <w:bottom w:val="nil"/>
                    <w:right w:val="single" w:sz="4" w:space="0" w:color="AAAAAA"/>
                  </w:tcBorders>
                  <w:shd w:val="clear" w:color="auto" w:fill="auto"/>
                  <w:noWrap/>
                  <w:vAlign w:val="bottom"/>
                  <w:hideMark/>
                </w:tcPr>
                <w:p w14:paraId="23D892C5"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c>
                <w:tcPr>
                  <w:tcW w:w="1897" w:type="dxa"/>
                  <w:tcBorders>
                    <w:top w:val="single" w:sz="4" w:space="0" w:color="AAAAAA"/>
                    <w:left w:val="nil"/>
                    <w:bottom w:val="nil"/>
                    <w:right w:val="single" w:sz="4" w:space="0" w:color="AAAAAA"/>
                  </w:tcBorders>
                  <w:shd w:val="clear" w:color="auto" w:fill="auto"/>
                  <w:noWrap/>
                  <w:vAlign w:val="bottom"/>
                  <w:hideMark/>
                </w:tcPr>
                <w:p w14:paraId="46835D0B"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c>
                <w:tcPr>
                  <w:tcW w:w="960" w:type="dxa"/>
                  <w:tcBorders>
                    <w:top w:val="single" w:sz="4" w:space="0" w:color="AAAAAA"/>
                    <w:left w:val="nil"/>
                    <w:bottom w:val="nil"/>
                    <w:right w:val="single" w:sz="4" w:space="0" w:color="AAAAAA"/>
                  </w:tcBorders>
                  <w:shd w:val="clear" w:color="auto" w:fill="auto"/>
                  <w:noWrap/>
                  <w:vAlign w:val="bottom"/>
                  <w:hideMark/>
                </w:tcPr>
                <w:p w14:paraId="389541CB" w14:textId="77777777" w:rsidR="00927957" w:rsidRPr="007B2715" w:rsidRDefault="00927957" w:rsidP="00927957">
                  <w:pPr>
                    <w:spacing w:after="0" w:line="240" w:lineRule="auto"/>
                    <w:jc w:val="right"/>
                    <w:rPr>
                      <w:rFonts w:eastAsia="Times New Roman"/>
                      <w:b/>
                      <w:bCs/>
                      <w:color w:val="000000" w:themeColor="text1"/>
                      <w:sz w:val="16"/>
                      <w:szCs w:val="16"/>
                    </w:rPr>
                  </w:pPr>
                  <w:r w:rsidRPr="007B2715">
                    <w:rPr>
                      <w:rFonts w:eastAsia="Times New Roman"/>
                      <w:b/>
                      <w:bCs/>
                      <w:color w:val="000000" w:themeColor="text1"/>
                      <w:sz w:val="16"/>
                      <w:szCs w:val="16"/>
                    </w:rPr>
                    <w:t>2155.75</w:t>
                  </w:r>
                </w:p>
              </w:tc>
              <w:tc>
                <w:tcPr>
                  <w:tcW w:w="1080" w:type="dxa"/>
                  <w:tcBorders>
                    <w:top w:val="single" w:sz="4" w:space="0" w:color="AAAAAA"/>
                    <w:left w:val="nil"/>
                    <w:bottom w:val="nil"/>
                    <w:right w:val="single" w:sz="4" w:space="0" w:color="AAAAAA"/>
                  </w:tcBorders>
                  <w:shd w:val="clear" w:color="auto" w:fill="auto"/>
                  <w:noWrap/>
                  <w:vAlign w:val="bottom"/>
                  <w:hideMark/>
                </w:tcPr>
                <w:p w14:paraId="5109D792"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c>
                <w:tcPr>
                  <w:tcW w:w="960" w:type="dxa"/>
                  <w:tcBorders>
                    <w:top w:val="single" w:sz="4" w:space="0" w:color="AAAAAA"/>
                    <w:left w:val="nil"/>
                    <w:bottom w:val="nil"/>
                    <w:right w:val="single" w:sz="4" w:space="0" w:color="AAAAAA"/>
                  </w:tcBorders>
                  <w:shd w:val="clear" w:color="auto" w:fill="auto"/>
                  <w:noWrap/>
                  <w:vAlign w:val="bottom"/>
                  <w:hideMark/>
                </w:tcPr>
                <w:p w14:paraId="019FD92E"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r>
            <w:tr w:rsidR="007B2715" w:rsidRPr="007B2715" w14:paraId="70212087" w14:textId="77777777" w:rsidTr="007B2715">
              <w:trPr>
                <w:trHeight w:val="276"/>
              </w:trPr>
              <w:tc>
                <w:tcPr>
                  <w:tcW w:w="2919" w:type="dxa"/>
                  <w:tcBorders>
                    <w:top w:val="single" w:sz="4" w:space="0" w:color="AAAAAA"/>
                    <w:left w:val="single" w:sz="4" w:space="0" w:color="AAAAAA"/>
                    <w:bottom w:val="nil"/>
                    <w:right w:val="single" w:sz="4" w:space="0" w:color="AAAAAA"/>
                  </w:tcBorders>
                  <w:shd w:val="clear" w:color="auto" w:fill="auto"/>
                  <w:noWrap/>
                  <w:vAlign w:val="bottom"/>
                  <w:hideMark/>
                </w:tcPr>
                <w:p w14:paraId="0933CABA"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PAYMENTS</w:t>
                  </w:r>
                </w:p>
              </w:tc>
              <w:tc>
                <w:tcPr>
                  <w:tcW w:w="1111" w:type="dxa"/>
                  <w:tcBorders>
                    <w:top w:val="single" w:sz="4" w:space="0" w:color="AAAAAA"/>
                    <w:left w:val="nil"/>
                    <w:bottom w:val="nil"/>
                    <w:right w:val="single" w:sz="4" w:space="0" w:color="AAAAAA"/>
                  </w:tcBorders>
                  <w:shd w:val="clear" w:color="auto" w:fill="auto"/>
                  <w:noWrap/>
                  <w:vAlign w:val="bottom"/>
                  <w:hideMark/>
                </w:tcPr>
                <w:p w14:paraId="22F50588"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single" w:sz="4" w:space="0" w:color="AAAAAA"/>
                    <w:left w:val="nil"/>
                    <w:bottom w:val="nil"/>
                    <w:right w:val="single" w:sz="4" w:space="0" w:color="AAAAAA"/>
                  </w:tcBorders>
                  <w:shd w:val="clear" w:color="auto" w:fill="auto"/>
                  <w:noWrap/>
                  <w:vAlign w:val="bottom"/>
                  <w:hideMark/>
                </w:tcPr>
                <w:p w14:paraId="2CE20295"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single" w:sz="4" w:space="0" w:color="AAAAAA"/>
                    <w:left w:val="nil"/>
                    <w:bottom w:val="nil"/>
                    <w:right w:val="single" w:sz="4" w:space="0" w:color="AAAAAA"/>
                  </w:tcBorders>
                  <w:shd w:val="clear" w:color="auto" w:fill="auto"/>
                  <w:noWrap/>
                  <w:vAlign w:val="bottom"/>
                  <w:hideMark/>
                </w:tcPr>
                <w:p w14:paraId="7589CF3D"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080" w:type="dxa"/>
                  <w:tcBorders>
                    <w:top w:val="single" w:sz="4" w:space="0" w:color="AAAAAA"/>
                    <w:left w:val="nil"/>
                    <w:bottom w:val="nil"/>
                    <w:right w:val="single" w:sz="4" w:space="0" w:color="AAAAAA"/>
                  </w:tcBorders>
                  <w:shd w:val="clear" w:color="auto" w:fill="auto"/>
                  <w:noWrap/>
                  <w:vAlign w:val="bottom"/>
                  <w:hideMark/>
                </w:tcPr>
                <w:p w14:paraId="42E05171"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single" w:sz="4" w:space="0" w:color="AAAAAA"/>
                    <w:left w:val="nil"/>
                    <w:bottom w:val="nil"/>
                    <w:right w:val="single" w:sz="4" w:space="0" w:color="AAAAAA"/>
                  </w:tcBorders>
                  <w:shd w:val="clear" w:color="auto" w:fill="auto"/>
                  <w:noWrap/>
                  <w:vAlign w:val="bottom"/>
                  <w:hideMark/>
                </w:tcPr>
                <w:p w14:paraId="32A146AD"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r>
            <w:tr w:rsidR="007B2715" w:rsidRPr="007B2715" w14:paraId="3CDF1E40" w14:textId="77777777" w:rsidTr="007B2715">
              <w:trPr>
                <w:trHeight w:val="276"/>
              </w:trPr>
              <w:tc>
                <w:tcPr>
                  <w:tcW w:w="2919" w:type="dxa"/>
                  <w:tcBorders>
                    <w:top w:val="nil"/>
                    <w:left w:val="single" w:sz="4" w:space="0" w:color="AAAAAA"/>
                    <w:bottom w:val="nil"/>
                    <w:right w:val="nil"/>
                  </w:tcBorders>
                  <w:shd w:val="clear" w:color="auto" w:fill="auto"/>
                  <w:noWrap/>
                  <w:vAlign w:val="bottom"/>
                  <w:hideMark/>
                </w:tcPr>
                <w:p w14:paraId="41E9D866" w14:textId="77777777" w:rsidR="00927957" w:rsidRPr="007B2715" w:rsidRDefault="00927957" w:rsidP="00927957">
                  <w:pPr>
                    <w:spacing w:after="0" w:line="240" w:lineRule="auto"/>
                    <w:jc w:val="center"/>
                    <w:rPr>
                      <w:rFonts w:eastAsia="Times New Roman"/>
                      <w:color w:val="000000" w:themeColor="text1"/>
                      <w:sz w:val="16"/>
                      <w:szCs w:val="16"/>
                    </w:rPr>
                  </w:pPr>
                  <w:r w:rsidRPr="007B2715">
                    <w:rPr>
                      <w:rFonts w:eastAsia="Times New Roman"/>
                      <w:color w:val="000000" w:themeColor="text1"/>
                      <w:sz w:val="16"/>
                      <w:szCs w:val="16"/>
                    </w:rPr>
                    <w:t>Code</w:t>
                  </w:r>
                </w:p>
              </w:tc>
              <w:tc>
                <w:tcPr>
                  <w:tcW w:w="1111" w:type="dxa"/>
                  <w:tcBorders>
                    <w:top w:val="nil"/>
                    <w:left w:val="nil"/>
                    <w:bottom w:val="nil"/>
                    <w:right w:val="nil"/>
                  </w:tcBorders>
                  <w:shd w:val="clear" w:color="auto" w:fill="auto"/>
                  <w:noWrap/>
                  <w:vAlign w:val="bottom"/>
                  <w:hideMark/>
                </w:tcPr>
                <w:p w14:paraId="431F968C" w14:textId="77777777" w:rsidR="00927957" w:rsidRPr="007B2715" w:rsidRDefault="00927957" w:rsidP="00927957">
                  <w:pPr>
                    <w:spacing w:after="0" w:line="240" w:lineRule="auto"/>
                    <w:jc w:val="center"/>
                    <w:rPr>
                      <w:rFonts w:eastAsia="Times New Roman"/>
                      <w:color w:val="000000" w:themeColor="text1"/>
                      <w:sz w:val="16"/>
                      <w:szCs w:val="16"/>
                    </w:rPr>
                  </w:pPr>
                  <w:r w:rsidRPr="007B2715">
                    <w:rPr>
                      <w:rFonts w:eastAsia="Times New Roman"/>
                      <w:color w:val="000000" w:themeColor="text1"/>
                      <w:sz w:val="16"/>
                      <w:szCs w:val="16"/>
                    </w:rPr>
                    <w:t>Payee</w:t>
                  </w:r>
                </w:p>
              </w:tc>
              <w:tc>
                <w:tcPr>
                  <w:tcW w:w="1897" w:type="dxa"/>
                  <w:tcBorders>
                    <w:top w:val="nil"/>
                    <w:left w:val="nil"/>
                    <w:bottom w:val="nil"/>
                    <w:right w:val="nil"/>
                  </w:tcBorders>
                  <w:shd w:val="clear" w:color="auto" w:fill="auto"/>
                  <w:noWrap/>
                  <w:vAlign w:val="bottom"/>
                  <w:hideMark/>
                </w:tcPr>
                <w:p w14:paraId="2DDF5C5E" w14:textId="77777777" w:rsidR="00927957" w:rsidRPr="007B2715" w:rsidRDefault="00927957" w:rsidP="00927957">
                  <w:pPr>
                    <w:spacing w:after="0" w:line="240" w:lineRule="auto"/>
                    <w:jc w:val="center"/>
                    <w:rPr>
                      <w:rFonts w:eastAsia="Times New Roman"/>
                      <w:color w:val="000000" w:themeColor="text1"/>
                      <w:sz w:val="16"/>
                      <w:szCs w:val="16"/>
                    </w:rPr>
                  </w:pPr>
                  <w:r w:rsidRPr="007B2715">
                    <w:rPr>
                      <w:rFonts w:eastAsia="Times New Roman"/>
                      <w:color w:val="000000" w:themeColor="text1"/>
                      <w:sz w:val="16"/>
                      <w:szCs w:val="16"/>
                    </w:rPr>
                    <w:t>Description</w:t>
                  </w:r>
                </w:p>
              </w:tc>
              <w:tc>
                <w:tcPr>
                  <w:tcW w:w="960" w:type="dxa"/>
                  <w:tcBorders>
                    <w:top w:val="nil"/>
                    <w:left w:val="nil"/>
                    <w:bottom w:val="nil"/>
                    <w:right w:val="nil"/>
                  </w:tcBorders>
                  <w:shd w:val="clear" w:color="auto" w:fill="auto"/>
                  <w:noWrap/>
                  <w:vAlign w:val="bottom"/>
                  <w:hideMark/>
                </w:tcPr>
                <w:p w14:paraId="6CE73E04" w14:textId="77777777" w:rsidR="00927957" w:rsidRPr="007B2715" w:rsidRDefault="00927957" w:rsidP="00927957">
                  <w:pPr>
                    <w:spacing w:after="0" w:line="240" w:lineRule="auto"/>
                    <w:jc w:val="center"/>
                    <w:rPr>
                      <w:rFonts w:eastAsia="Times New Roman"/>
                      <w:color w:val="000000" w:themeColor="text1"/>
                      <w:sz w:val="16"/>
                      <w:szCs w:val="16"/>
                    </w:rPr>
                  </w:pPr>
                  <w:r w:rsidRPr="007B2715">
                    <w:rPr>
                      <w:rFonts w:eastAsia="Times New Roman"/>
                      <w:color w:val="000000" w:themeColor="text1"/>
                      <w:sz w:val="16"/>
                      <w:szCs w:val="16"/>
                    </w:rPr>
                    <w:t>INV</w:t>
                  </w:r>
                </w:p>
              </w:tc>
              <w:tc>
                <w:tcPr>
                  <w:tcW w:w="1080" w:type="dxa"/>
                  <w:tcBorders>
                    <w:top w:val="nil"/>
                    <w:left w:val="nil"/>
                    <w:bottom w:val="nil"/>
                    <w:right w:val="nil"/>
                  </w:tcBorders>
                  <w:shd w:val="clear" w:color="auto" w:fill="auto"/>
                  <w:noWrap/>
                  <w:vAlign w:val="bottom"/>
                  <w:hideMark/>
                </w:tcPr>
                <w:p w14:paraId="7E42FE4F" w14:textId="77777777" w:rsidR="00927957" w:rsidRPr="007B2715" w:rsidRDefault="00927957" w:rsidP="00927957">
                  <w:pPr>
                    <w:spacing w:after="0" w:line="240" w:lineRule="auto"/>
                    <w:jc w:val="center"/>
                    <w:rPr>
                      <w:rFonts w:eastAsia="Times New Roman"/>
                      <w:color w:val="000000" w:themeColor="text1"/>
                      <w:sz w:val="16"/>
                      <w:szCs w:val="16"/>
                    </w:rPr>
                  </w:pPr>
                  <w:r w:rsidRPr="007B2715">
                    <w:rPr>
                      <w:rFonts w:eastAsia="Times New Roman"/>
                      <w:color w:val="000000" w:themeColor="text1"/>
                      <w:sz w:val="16"/>
                      <w:szCs w:val="16"/>
                    </w:rPr>
                    <w:t>paid</w:t>
                  </w:r>
                </w:p>
              </w:tc>
              <w:tc>
                <w:tcPr>
                  <w:tcW w:w="960" w:type="dxa"/>
                  <w:tcBorders>
                    <w:top w:val="nil"/>
                    <w:left w:val="nil"/>
                    <w:bottom w:val="nil"/>
                    <w:right w:val="nil"/>
                  </w:tcBorders>
                  <w:shd w:val="clear" w:color="auto" w:fill="auto"/>
                  <w:noWrap/>
                  <w:vAlign w:val="bottom"/>
                  <w:hideMark/>
                </w:tcPr>
                <w:p w14:paraId="6B231B67" w14:textId="77777777" w:rsidR="00927957" w:rsidRPr="007B2715" w:rsidRDefault="00927957" w:rsidP="00927957">
                  <w:pPr>
                    <w:spacing w:after="0" w:line="240" w:lineRule="auto"/>
                    <w:jc w:val="center"/>
                    <w:rPr>
                      <w:rFonts w:eastAsia="Times New Roman"/>
                      <w:color w:val="000000" w:themeColor="text1"/>
                      <w:sz w:val="16"/>
                      <w:szCs w:val="16"/>
                    </w:rPr>
                  </w:pPr>
                  <w:r w:rsidRPr="007B2715">
                    <w:rPr>
                      <w:rFonts w:eastAsia="Times New Roman"/>
                      <w:color w:val="000000" w:themeColor="text1"/>
                      <w:sz w:val="16"/>
                      <w:szCs w:val="16"/>
                    </w:rPr>
                    <w:t>Total</w:t>
                  </w:r>
                </w:p>
              </w:tc>
            </w:tr>
            <w:tr w:rsidR="007B2715" w:rsidRPr="007B2715" w14:paraId="53B452F9" w14:textId="77777777" w:rsidTr="007B2715">
              <w:trPr>
                <w:trHeight w:val="276"/>
              </w:trPr>
              <w:tc>
                <w:tcPr>
                  <w:tcW w:w="2919" w:type="dxa"/>
                  <w:tcBorders>
                    <w:top w:val="single" w:sz="4" w:space="0" w:color="AAAAAA"/>
                    <w:left w:val="single" w:sz="4" w:space="0" w:color="AAAAAA"/>
                    <w:bottom w:val="single" w:sz="4" w:space="0" w:color="AAAAAA"/>
                    <w:right w:val="single" w:sz="4" w:space="0" w:color="AAAAAA"/>
                  </w:tcBorders>
                  <w:shd w:val="clear" w:color="auto" w:fill="auto"/>
                  <w:noWrap/>
                  <w:vAlign w:val="bottom"/>
                  <w:hideMark/>
                </w:tcPr>
                <w:p w14:paraId="5698636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single" w:sz="4" w:space="0" w:color="AAAAAA"/>
                    <w:left w:val="nil"/>
                    <w:bottom w:val="single" w:sz="4" w:space="0" w:color="AAAAAA"/>
                    <w:right w:val="single" w:sz="4" w:space="0" w:color="AAAAAA"/>
                  </w:tcBorders>
                  <w:shd w:val="clear" w:color="auto" w:fill="auto"/>
                  <w:noWrap/>
                  <w:vAlign w:val="bottom"/>
                  <w:hideMark/>
                </w:tcPr>
                <w:p w14:paraId="2F2949D2"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Tesco mobile</w:t>
                  </w:r>
                </w:p>
              </w:tc>
              <w:tc>
                <w:tcPr>
                  <w:tcW w:w="1897" w:type="dxa"/>
                  <w:tcBorders>
                    <w:top w:val="single" w:sz="4" w:space="0" w:color="AAAAAA"/>
                    <w:left w:val="nil"/>
                    <w:bottom w:val="single" w:sz="4" w:space="0" w:color="AAAAAA"/>
                    <w:right w:val="single" w:sz="4" w:space="0" w:color="AAAAAA"/>
                  </w:tcBorders>
                  <w:shd w:val="clear" w:color="auto" w:fill="auto"/>
                  <w:noWrap/>
                  <w:vAlign w:val="bottom"/>
                  <w:hideMark/>
                </w:tcPr>
                <w:p w14:paraId="5E01BF0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Dec mobile</w:t>
                  </w:r>
                </w:p>
              </w:tc>
              <w:tc>
                <w:tcPr>
                  <w:tcW w:w="960" w:type="dxa"/>
                  <w:tcBorders>
                    <w:top w:val="single" w:sz="4" w:space="0" w:color="AAAAAA"/>
                    <w:left w:val="nil"/>
                    <w:bottom w:val="single" w:sz="4" w:space="0" w:color="AAAAAA"/>
                    <w:right w:val="single" w:sz="4" w:space="0" w:color="AAAAAA"/>
                  </w:tcBorders>
                  <w:shd w:val="clear" w:color="auto" w:fill="auto"/>
                  <w:noWrap/>
                  <w:vAlign w:val="bottom"/>
                  <w:hideMark/>
                </w:tcPr>
                <w:p w14:paraId="0409484F"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DD</w:t>
                  </w:r>
                </w:p>
              </w:tc>
              <w:tc>
                <w:tcPr>
                  <w:tcW w:w="1080" w:type="dxa"/>
                  <w:tcBorders>
                    <w:top w:val="single" w:sz="4" w:space="0" w:color="AAAAAA"/>
                    <w:left w:val="nil"/>
                    <w:bottom w:val="single" w:sz="4" w:space="0" w:color="AAAAAA"/>
                    <w:right w:val="single" w:sz="4" w:space="0" w:color="AAAAAA"/>
                  </w:tcBorders>
                  <w:shd w:val="clear" w:color="auto" w:fill="auto"/>
                  <w:noWrap/>
                  <w:vAlign w:val="bottom"/>
                  <w:hideMark/>
                </w:tcPr>
                <w:p w14:paraId="7327A1FD"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02-Jan-26</w:t>
                  </w:r>
                </w:p>
              </w:tc>
              <w:tc>
                <w:tcPr>
                  <w:tcW w:w="960" w:type="dxa"/>
                  <w:tcBorders>
                    <w:top w:val="single" w:sz="4" w:space="0" w:color="AAAAAA"/>
                    <w:left w:val="nil"/>
                    <w:bottom w:val="single" w:sz="4" w:space="0" w:color="AAAAAA"/>
                    <w:right w:val="single" w:sz="4" w:space="0" w:color="AAAAAA"/>
                  </w:tcBorders>
                  <w:shd w:val="clear" w:color="auto" w:fill="auto"/>
                  <w:noWrap/>
                  <w:vAlign w:val="bottom"/>
                  <w:hideMark/>
                </w:tcPr>
                <w:p w14:paraId="527E55F4"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9.5</w:t>
                  </w:r>
                </w:p>
              </w:tc>
            </w:tr>
            <w:tr w:rsidR="007B2715" w:rsidRPr="007B2715" w14:paraId="1DA4DFCF"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47DFF26C"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nil"/>
                    <w:left w:val="nil"/>
                    <w:bottom w:val="single" w:sz="4" w:space="0" w:color="AAAAAA"/>
                    <w:right w:val="single" w:sz="4" w:space="0" w:color="AAAAAA"/>
                  </w:tcBorders>
                  <w:shd w:val="clear" w:color="auto" w:fill="auto"/>
                  <w:noWrap/>
                  <w:vAlign w:val="bottom"/>
                  <w:hideMark/>
                </w:tcPr>
                <w:p w14:paraId="7563FC83"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Easy Website</w:t>
                  </w:r>
                </w:p>
              </w:tc>
              <w:tc>
                <w:tcPr>
                  <w:tcW w:w="1897" w:type="dxa"/>
                  <w:tcBorders>
                    <w:top w:val="nil"/>
                    <w:left w:val="nil"/>
                    <w:bottom w:val="single" w:sz="4" w:space="0" w:color="AAAAAA"/>
                    <w:right w:val="single" w:sz="4" w:space="0" w:color="AAAAAA"/>
                  </w:tcBorders>
                  <w:shd w:val="clear" w:color="auto" w:fill="auto"/>
                  <w:noWrap/>
                  <w:vAlign w:val="bottom"/>
                  <w:hideMark/>
                </w:tcPr>
                <w:p w14:paraId="17DB2148"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monthly web host fee</w:t>
                  </w:r>
                </w:p>
              </w:tc>
              <w:tc>
                <w:tcPr>
                  <w:tcW w:w="960" w:type="dxa"/>
                  <w:tcBorders>
                    <w:top w:val="nil"/>
                    <w:left w:val="nil"/>
                    <w:bottom w:val="single" w:sz="4" w:space="0" w:color="AAAAAA"/>
                    <w:right w:val="single" w:sz="4" w:space="0" w:color="AAAAAA"/>
                  </w:tcBorders>
                  <w:shd w:val="clear" w:color="auto" w:fill="auto"/>
                  <w:noWrap/>
                  <w:vAlign w:val="bottom"/>
                  <w:hideMark/>
                </w:tcPr>
                <w:p w14:paraId="4C988C04"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DD</w:t>
                  </w:r>
                </w:p>
              </w:tc>
              <w:tc>
                <w:tcPr>
                  <w:tcW w:w="1080" w:type="dxa"/>
                  <w:tcBorders>
                    <w:top w:val="nil"/>
                    <w:left w:val="nil"/>
                    <w:bottom w:val="single" w:sz="4" w:space="0" w:color="AAAAAA"/>
                    <w:right w:val="single" w:sz="4" w:space="0" w:color="AAAAAA"/>
                  </w:tcBorders>
                  <w:shd w:val="clear" w:color="auto" w:fill="auto"/>
                  <w:noWrap/>
                  <w:vAlign w:val="bottom"/>
                  <w:hideMark/>
                </w:tcPr>
                <w:p w14:paraId="13404C86"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02-Jan-26</w:t>
                  </w:r>
                </w:p>
              </w:tc>
              <w:tc>
                <w:tcPr>
                  <w:tcW w:w="960" w:type="dxa"/>
                  <w:tcBorders>
                    <w:top w:val="nil"/>
                    <w:left w:val="nil"/>
                    <w:bottom w:val="single" w:sz="4" w:space="0" w:color="AAAAAA"/>
                    <w:right w:val="single" w:sz="4" w:space="0" w:color="AAAAAA"/>
                  </w:tcBorders>
                  <w:shd w:val="clear" w:color="auto" w:fill="auto"/>
                  <w:noWrap/>
                  <w:vAlign w:val="bottom"/>
                  <w:hideMark/>
                </w:tcPr>
                <w:p w14:paraId="24C466B4"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36.96</w:t>
                  </w:r>
                </w:p>
              </w:tc>
            </w:tr>
            <w:tr w:rsidR="007B2715" w:rsidRPr="007B2715" w14:paraId="2850E694"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592AC89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nil"/>
                    <w:left w:val="nil"/>
                    <w:bottom w:val="nil"/>
                    <w:right w:val="nil"/>
                  </w:tcBorders>
                  <w:shd w:val="clear" w:color="auto" w:fill="auto"/>
                  <w:noWrap/>
                  <w:vAlign w:val="bottom"/>
                  <w:hideMark/>
                </w:tcPr>
                <w:p w14:paraId="595D1746"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MPC Salary</w:t>
                  </w:r>
                </w:p>
              </w:tc>
              <w:tc>
                <w:tcPr>
                  <w:tcW w:w="1897" w:type="dxa"/>
                  <w:tcBorders>
                    <w:top w:val="nil"/>
                    <w:left w:val="single" w:sz="4" w:space="0" w:color="AAAAAA"/>
                    <w:bottom w:val="single" w:sz="4" w:space="0" w:color="AAAAAA"/>
                    <w:right w:val="single" w:sz="4" w:space="0" w:color="AAAAAA"/>
                  </w:tcBorders>
                  <w:shd w:val="clear" w:color="auto" w:fill="auto"/>
                  <w:noWrap/>
                  <w:vAlign w:val="bottom"/>
                  <w:hideMark/>
                </w:tcPr>
                <w:p w14:paraId="6352C5E6"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Dec salary</w:t>
                  </w:r>
                </w:p>
              </w:tc>
              <w:tc>
                <w:tcPr>
                  <w:tcW w:w="960" w:type="dxa"/>
                  <w:tcBorders>
                    <w:top w:val="nil"/>
                    <w:left w:val="nil"/>
                    <w:bottom w:val="single" w:sz="4" w:space="0" w:color="AAAAAA"/>
                    <w:right w:val="single" w:sz="4" w:space="0" w:color="AAAAAA"/>
                  </w:tcBorders>
                  <w:shd w:val="clear" w:color="auto" w:fill="auto"/>
                  <w:noWrap/>
                  <w:vAlign w:val="bottom"/>
                  <w:hideMark/>
                </w:tcPr>
                <w:p w14:paraId="797EF0DA"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DD</w:t>
                  </w:r>
                </w:p>
              </w:tc>
              <w:tc>
                <w:tcPr>
                  <w:tcW w:w="1080" w:type="dxa"/>
                  <w:tcBorders>
                    <w:top w:val="nil"/>
                    <w:left w:val="nil"/>
                    <w:bottom w:val="single" w:sz="4" w:space="0" w:color="AAAAAA"/>
                    <w:right w:val="single" w:sz="4" w:space="0" w:color="AAAAAA"/>
                  </w:tcBorders>
                  <w:shd w:val="clear" w:color="auto" w:fill="auto"/>
                  <w:noWrap/>
                  <w:vAlign w:val="bottom"/>
                  <w:hideMark/>
                </w:tcPr>
                <w:p w14:paraId="15EAD568"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13-Jan-26</w:t>
                  </w:r>
                </w:p>
              </w:tc>
              <w:tc>
                <w:tcPr>
                  <w:tcW w:w="960" w:type="dxa"/>
                  <w:tcBorders>
                    <w:top w:val="nil"/>
                    <w:left w:val="nil"/>
                    <w:bottom w:val="single" w:sz="4" w:space="0" w:color="AAAAAA"/>
                    <w:right w:val="single" w:sz="4" w:space="0" w:color="AAAAAA"/>
                  </w:tcBorders>
                  <w:shd w:val="clear" w:color="auto" w:fill="auto"/>
                  <w:noWrap/>
                  <w:vAlign w:val="bottom"/>
                  <w:hideMark/>
                </w:tcPr>
                <w:p w14:paraId="6D09B425"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686.63</w:t>
                  </w:r>
                </w:p>
              </w:tc>
            </w:tr>
            <w:tr w:rsidR="007B2715" w:rsidRPr="007B2715" w14:paraId="5DC8858E"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42AA8E69"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single" w:sz="4" w:space="0" w:color="AAAAAA"/>
                    <w:left w:val="nil"/>
                    <w:bottom w:val="single" w:sz="4" w:space="0" w:color="AAAAAA"/>
                    <w:right w:val="single" w:sz="4" w:space="0" w:color="AAAAAA"/>
                  </w:tcBorders>
                  <w:shd w:val="clear" w:color="auto" w:fill="auto"/>
                  <w:noWrap/>
                  <w:vAlign w:val="bottom"/>
                  <w:hideMark/>
                </w:tcPr>
                <w:p w14:paraId="24263966"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HMRC</w:t>
                  </w:r>
                </w:p>
              </w:tc>
              <w:tc>
                <w:tcPr>
                  <w:tcW w:w="1897" w:type="dxa"/>
                  <w:tcBorders>
                    <w:top w:val="nil"/>
                    <w:left w:val="nil"/>
                    <w:bottom w:val="single" w:sz="4" w:space="0" w:color="AAAAAA"/>
                    <w:right w:val="single" w:sz="4" w:space="0" w:color="AAAAAA"/>
                  </w:tcBorders>
                  <w:shd w:val="clear" w:color="auto" w:fill="auto"/>
                  <w:noWrap/>
                  <w:vAlign w:val="bottom"/>
                  <w:hideMark/>
                </w:tcPr>
                <w:p w14:paraId="6974BD11"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Dec tax</w:t>
                  </w:r>
                </w:p>
              </w:tc>
              <w:tc>
                <w:tcPr>
                  <w:tcW w:w="960" w:type="dxa"/>
                  <w:tcBorders>
                    <w:top w:val="nil"/>
                    <w:left w:val="nil"/>
                    <w:bottom w:val="single" w:sz="4" w:space="0" w:color="AAAAAA"/>
                    <w:right w:val="single" w:sz="4" w:space="0" w:color="AAAAAA"/>
                  </w:tcBorders>
                  <w:shd w:val="clear" w:color="auto" w:fill="auto"/>
                  <w:noWrap/>
                  <w:vAlign w:val="bottom"/>
                  <w:hideMark/>
                </w:tcPr>
                <w:p w14:paraId="3E862C2A"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DD</w:t>
                  </w:r>
                </w:p>
              </w:tc>
              <w:tc>
                <w:tcPr>
                  <w:tcW w:w="1080" w:type="dxa"/>
                  <w:tcBorders>
                    <w:top w:val="nil"/>
                    <w:left w:val="nil"/>
                    <w:bottom w:val="single" w:sz="4" w:space="0" w:color="AAAAAA"/>
                    <w:right w:val="single" w:sz="4" w:space="0" w:color="AAAAAA"/>
                  </w:tcBorders>
                  <w:shd w:val="clear" w:color="auto" w:fill="auto"/>
                  <w:noWrap/>
                  <w:vAlign w:val="bottom"/>
                  <w:hideMark/>
                </w:tcPr>
                <w:p w14:paraId="3C590BD1"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13-Jan-26</w:t>
                  </w:r>
                </w:p>
              </w:tc>
              <w:tc>
                <w:tcPr>
                  <w:tcW w:w="960" w:type="dxa"/>
                  <w:tcBorders>
                    <w:top w:val="nil"/>
                    <w:left w:val="nil"/>
                    <w:bottom w:val="single" w:sz="4" w:space="0" w:color="AAAAAA"/>
                    <w:right w:val="single" w:sz="4" w:space="0" w:color="AAAAAA"/>
                  </w:tcBorders>
                  <w:shd w:val="clear" w:color="auto" w:fill="auto"/>
                  <w:noWrap/>
                  <w:vAlign w:val="bottom"/>
                  <w:hideMark/>
                </w:tcPr>
                <w:p w14:paraId="3F27327C"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171.80</w:t>
                  </w:r>
                </w:p>
              </w:tc>
            </w:tr>
            <w:tr w:rsidR="007B2715" w:rsidRPr="007B2715" w14:paraId="2333A671"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70B86F8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nil"/>
                    <w:left w:val="nil"/>
                    <w:bottom w:val="single" w:sz="4" w:space="0" w:color="AAAAAA"/>
                    <w:right w:val="single" w:sz="4" w:space="0" w:color="AAAAAA"/>
                  </w:tcBorders>
                  <w:shd w:val="clear" w:color="auto" w:fill="auto"/>
                  <w:noWrap/>
                  <w:vAlign w:val="bottom"/>
                  <w:hideMark/>
                </w:tcPr>
                <w:p w14:paraId="6E9A765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CB Visuals</w:t>
                  </w:r>
                </w:p>
              </w:tc>
              <w:tc>
                <w:tcPr>
                  <w:tcW w:w="1897" w:type="dxa"/>
                  <w:tcBorders>
                    <w:top w:val="nil"/>
                    <w:left w:val="nil"/>
                    <w:bottom w:val="single" w:sz="4" w:space="0" w:color="AAAAAA"/>
                    <w:right w:val="single" w:sz="4" w:space="0" w:color="AAAAAA"/>
                  </w:tcBorders>
                  <w:shd w:val="clear" w:color="auto" w:fill="auto"/>
                  <w:noWrap/>
                  <w:vAlign w:val="bottom"/>
                  <w:hideMark/>
                </w:tcPr>
                <w:p w14:paraId="36B9BBCC"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xml:space="preserve">video editing </w:t>
                  </w:r>
                  <w:proofErr w:type="spellStart"/>
                  <w:r w:rsidRPr="007B2715">
                    <w:rPr>
                      <w:rFonts w:eastAsia="Times New Roman"/>
                      <w:color w:val="000000" w:themeColor="text1"/>
                      <w:sz w:val="16"/>
                      <w:szCs w:val="16"/>
                    </w:rPr>
                    <w:t>santa</w:t>
                  </w:r>
                  <w:proofErr w:type="spellEnd"/>
                  <w:r w:rsidRPr="007B2715">
                    <w:rPr>
                      <w:rFonts w:eastAsia="Times New Roman"/>
                      <w:color w:val="000000" w:themeColor="text1"/>
                      <w:sz w:val="16"/>
                      <w:szCs w:val="16"/>
                    </w:rPr>
                    <w:t xml:space="preserve"> run</w:t>
                  </w:r>
                </w:p>
              </w:tc>
              <w:tc>
                <w:tcPr>
                  <w:tcW w:w="960" w:type="dxa"/>
                  <w:tcBorders>
                    <w:top w:val="nil"/>
                    <w:left w:val="nil"/>
                    <w:bottom w:val="single" w:sz="4" w:space="0" w:color="AAAAAA"/>
                    <w:right w:val="single" w:sz="4" w:space="0" w:color="AAAAAA"/>
                  </w:tcBorders>
                  <w:shd w:val="clear" w:color="auto" w:fill="auto"/>
                  <w:noWrap/>
                  <w:vAlign w:val="bottom"/>
                  <w:hideMark/>
                </w:tcPr>
                <w:p w14:paraId="0E6647C5" w14:textId="77777777" w:rsidR="00927957" w:rsidRPr="007B2715" w:rsidRDefault="00927957" w:rsidP="00927957">
                  <w:pPr>
                    <w:spacing w:after="0" w:line="240" w:lineRule="auto"/>
                    <w:rPr>
                      <w:rFonts w:eastAsia="Times New Roman"/>
                      <w:color w:val="000000" w:themeColor="text1"/>
                      <w:sz w:val="16"/>
                      <w:szCs w:val="16"/>
                    </w:rPr>
                  </w:pPr>
                  <w:proofErr w:type="spellStart"/>
                  <w:r w:rsidRPr="007B2715">
                    <w:rPr>
                      <w:rFonts w:eastAsia="Times New Roman"/>
                      <w:color w:val="000000" w:themeColor="text1"/>
                      <w:sz w:val="16"/>
                      <w:szCs w:val="16"/>
                    </w:rPr>
                    <w:t>inv</w:t>
                  </w:r>
                  <w:proofErr w:type="spellEnd"/>
                </w:p>
              </w:tc>
              <w:tc>
                <w:tcPr>
                  <w:tcW w:w="1080" w:type="dxa"/>
                  <w:tcBorders>
                    <w:top w:val="nil"/>
                    <w:left w:val="nil"/>
                    <w:bottom w:val="single" w:sz="4" w:space="0" w:color="AAAAAA"/>
                    <w:right w:val="single" w:sz="4" w:space="0" w:color="AAAAAA"/>
                  </w:tcBorders>
                  <w:shd w:val="clear" w:color="auto" w:fill="auto"/>
                  <w:noWrap/>
                  <w:vAlign w:val="bottom"/>
                  <w:hideMark/>
                </w:tcPr>
                <w:p w14:paraId="04DC0F0F"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21-Jan-26</w:t>
                  </w:r>
                </w:p>
              </w:tc>
              <w:tc>
                <w:tcPr>
                  <w:tcW w:w="960" w:type="dxa"/>
                  <w:tcBorders>
                    <w:top w:val="nil"/>
                    <w:left w:val="nil"/>
                    <w:bottom w:val="nil"/>
                    <w:right w:val="single" w:sz="4" w:space="0" w:color="AAAAAA"/>
                  </w:tcBorders>
                  <w:shd w:val="clear" w:color="auto" w:fill="auto"/>
                  <w:noWrap/>
                  <w:vAlign w:val="bottom"/>
                  <w:hideMark/>
                </w:tcPr>
                <w:p w14:paraId="093A78A9"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50.00</w:t>
                  </w:r>
                </w:p>
              </w:tc>
            </w:tr>
            <w:tr w:rsidR="007B2715" w:rsidRPr="007B2715" w14:paraId="722E9022"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0F84F5A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nil"/>
                    <w:left w:val="nil"/>
                    <w:bottom w:val="single" w:sz="4" w:space="0" w:color="AAAAAA"/>
                    <w:right w:val="single" w:sz="4" w:space="0" w:color="AAAAAA"/>
                  </w:tcBorders>
                  <w:shd w:val="clear" w:color="auto" w:fill="auto"/>
                  <w:noWrap/>
                  <w:vAlign w:val="bottom"/>
                  <w:hideMark/>
                </w:tcPr>
                <w:p w14:paraId="7ACFB3EB"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0D36327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xml:space="preserve">charges 28 </w:t>
                  </w:r>
                  <w:proofErr w:type="spellStart"/>
                  <w:r w:rsidRPr="007B2715">
                    <w:rPr>
                      <w:rFonts w:eastAsia="Times New Roman"/>
                      <w:color w:val="000000" w:themeColor="text1"/>
                      <w:sz w:val="16"/>
                      <w:szCs w:val="16"/>
                    </w:rPr>
                    <w:t>nov</w:t>
                  </w:r>
                  <w:proofErr w:type="spellEnd"/>
                </w:p>
              </w:tc>
              <w:tc>
                <w:tcPr>
                  <w:tcW w:w="960" w:type="dxa"/>
                  <w:tcBorders>
                    <w:top w:val="nil"/>
                    <w:left w:val="nil"/>
                    <w:bottom w:val="single" w:sz="4" w:space="0" w:color="AAAAAA"/>
                    <w:right w:val="single" w:sz="4" w:space="0" w:color="AAAAAA"/>
                  </w:tcBorders>
                  <w:shd w:val="clear" w:color="auto" w:fill="auto"/>
                  <w:noWrap/>
                  <w:vAlign w:val="bottom"/>
                  <w:hideMark/>
                </w:tcPr>
                <w:p w14:paraId="7339B419"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dd</w:t>
                  </w:r>
                </w:p>
              </w:tc>
              <w:tc>
                <w:tcPr>
                  <w:tcW w:w="1080" w:type="dxa"/>
                  <w:tcBorders>
                    <w:top w:val="nil"/>
                    <w:left w:val="nil"/>
                    <w:bottom w:val="single" w:sz="4" w:space="0" w:color="AAAAAA"/>
                    <w:right w:val="single" w:sz="4" w:space="0" w:color="AAAAAA"/>
                  </w:tcBorders>
                  <w:shd w:val="clear" w:color="auto" w:fill="auto"/>
                  <w:noWrap/>
                  <w:vAlign w:val="bottom"/>
                  <w:hideMark/>
                </w:tcPr>
                <w:p w14:paraId="07BF12E1"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31-Dec-25</w:t>
                  </w:r>
                </w:p>
              </w:tc>
              <w:tc>
                <w:tcPr>
                  <w:tcW w:w="960" w:type="dxa"/>
                  <w:tcBorders>
                    <w:top w:val="nil"/>
                    <w:left w:val="nil"/>
                    <w:bottom w:val="nil"/>
                    <w:right w:val="single" w:sz="4" w:space="0" w:color="AAAAAA"/>
                  </w:tcBorders>
                  <w:shd w:val="clear" w:color="auto" w:fill="auto"/>
                  <w:noWrap/>
                  <w:vAlign w:val="bottom"/>
                  <w:hideMark/>
                </w:tcPr>
                <w:p w14:paraId="4843F583"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4.55</w:t>
                  </w:r>
                </w:p>
              </w:tc>
            </w:tr>
            <w:tr w:rsidR="007B2715" w:rsidRPr="007B2715" w14:paraId="5148157B"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7F5C579E"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nil"/>
                    <w:left w:val="nil"/>
                    <w:bottom w:val="single" w:sz="4" w:space="0" w:color="AAAAAA"/>
                    <w:right w:val="single" w:sz="4" w:space="0" w:color="AAAAAA"/>
                  </w:tcBorders>
                  <w:shd w:val="clear" w:color="auto" w:fill="auto"/>
                  <w:noWrap/>
                  <w:vAlign w:val="bottom"/>
                  <w:hideMark/>
                </w:tcPr>
                <w:p w14:paraId="149A3E9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7C5EDF05"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xml:space="preserve">charges 2 </w:t>
                  </w:r>
                  <w:proofErr w:type="spellStart"/>
                  <w:r w:rsidRPr="007B2715">
                    <w:rPr>
                      <w:rFonts w:eastAsia="Times New Roman"/>
                      <w:color w:val="000000" w:themeColor="text1"/>
                      <w:sz w:val="16"/>
                      <w:szCs w:val="16"/>
                    </w:rPr>
                    <w:t>jan</w:t>
                  </w:r>
                  <w:proofErr w:type="spellEnd"/>
                  <w:r w:rsidRPr="007B2715">
                    <w:rPr>
                      <w:rFonts w:eastAsia="Times New Roman"/>
                      <w:color w:val="000000" w:themeColor="text1"/>
                      <w:sz w:val="16"/>
                      <w:szCs w:val="16"/>
                    </w:rPr>
                    <w:t xml:space="preserve"> 26</w:t>
                  </w:r>
                </w:p>
              </w:tc>
              <w:tc>
                <w:tcPr>
                  <w:tcW w:w="960" w:type="dxa"/>
                  <w:tcBorders>
                    <w:top w:val="nil"/>
                    <w:left w:val="nil"/>
                    <w:bottom w:val="single" w:sz="4" w:space="0" w:color="AAAAAA"/>
                    <w:right w:val="single" w:sz="4" w:space="0" w:color="AAAAAA"/>
                  </w:tcBorders>
                  <w:shd w:val="clear" w:color="auto" w:fill="auto"/>
                  <w:noWrap/>
                  <w:vAlign w:val="bottom"/>
                  <w:hideMark/>
                </w:tcPr>
                <w:p w14:paraId="5E9EB24F"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dd</w:t>
                  </w:r>
                </w:p>
              </w:tc>
              <w:tc>
                <w:tcPr>
                  <w:tcW w:w="1080" w:type="dxa"/>
                  <w:tcBorders>
                    <w:top w:val="nil"/>
                    <w:left w:val="nil"/>
                    <w:bottom w:val="single" w:sz="4" w:space="0" w:color="AAAAAA"/>
                    <w:right w:val="single" w:sz="4" w:space="0" w:color="AAAAAA"/>
                  </w:tcBorders>
                  <w:shd w:val="clear" w:color="auto" w:fill="auto"/>
                  <w:noWrap/>
                  <w:vAlign w:val="bottom"/>
                  <w:hideMark/>
                </w:tcPr>
                <w:p w14:paraId="092B6555"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30-Jan-26</w:t>
                  </w:r>
                </w:p>
              </w:tc>
              <w:tc>
                <w:tcPr>
                  <w:tcW w:w="960" w:type="dxa"/>
                  <w:tcBorders>
                    <w:top w:val="nil"/>
                    <w:left w:val="nil"/>
                    <w:bottom w:val="nil"/>
                    <w:right w:val="single" w:sz="4" w:space="0" w:color="AAAAAA"/>
                  </w:tcBorders>
                  <w:shd w:val="clear" w:color="auto" w:fill="auto"/>
                  <w:noWrap/>
                  <w:vAlign w:val="bottom"/>
                  <w:hideMark/>
                </w:tcPr>
                <w:p w14:paraId="60DB1F2E"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4.20</w:t>
                  </w:r>
                </w:p>
              </w:tc>
            </w:tr>
            <w:tr w:rsidR="007B2715" w:rsidRPr="007B2715" w14:paraId="55FD03BA" w14:textId="77777777" w:rsidTr="007B2715">
              <w:trPr>
                <w:trHeight w:val="288"/>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71961A8B"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nil"/>
                    <w:left w:val="nil"/>
                    <w:bottom w:val="nil"/>
                    <w:right w:val="nil"/>
                  </w:tcBorders>
                  <w:shd w:val="clear" w:color="auto" w:fill="auto"/>
                  <w:noWrap/>
                  <w:vAlign w:val="bottom"/>
                  <w:hideMark/>
                </w:tcPr>
                <w:p w14:paraId="26852A74" w14:textId="77777777" w:rsidR="00927957" w:rsidRPr="007B2715" w:rsidRDefault="00927957" w:rsidP="00927957">
                  <w:pPr>
                    <w:spacing w:after="0" w:line="240" w:lineRule="auto"/>
                    <w:rPr>
                      <w:rFonts w:eastAsia="Times New Roman"/>
                      <w:color w:val="000000" w:themeColor="text1"/>
                      <w:sz w:val="16"/>
                      <w:szCs w:val="16"/>
                    </w:rPr>
                  </w:pPr>
                </w:p>
              </w:tc>
              <w:tc>
                <w:tcPr>
                  <w:tcW w:w="1897" w:type="dxa"/>
                  <w:tcBorders>
                    <w:top w:val="nil"/>
                    <w:left w:val="nil"/>
                    <w:bottom w:val="nil"/>
                    <w:right w:val="nil"/>
                  </w:tcBorders>
                  <w:shd w:val="clear" w:color="auto" w:fill="auto"/>
                  <w:noWrap/>
                  <w:vAlign w:val="bottom"/>
                  <w:hideMark/>
                </w:tcPr>
                <w:p w14:paraId="5DBA639A" w14:textId="77777777" w:rsidR="00927957" w:rsidRPr="007B2715" w:rsidRDefault="00927957" w:rsidP="00927957">
                  <w:pPr>
                    <w:spacing w:after="0" w:line="240" w:lineRule="auto"/>
                    <w:rPr>
                      <w:rFonts w:ascii="Times New Roman" w:eastAsia="Times New Roman" w:hAnsi="Times New Roman" w:cs="Times New Roman"/>
                      <w:color w:val="000000" w:themeColor="text1"/>
                      <w:sz w:val="16"/>
                      <w:szCs w:val="16"/>
                    </w:rPr>
                  </w:pPr>
                </w:p>
              </w:tc>
              <w:tc>
                <w:tcPr>
                  <w:tcW w:w="960" w:type="dxa"/>
                  <w:tcBorders>
                    <w:top w:val="nil"/>
                    <w:left w:val="nil"/>
                    <w:bottom w:val="nil"/>
                    <w:right w:val="nil"/>
                  </w:tcBorders>
                  <w:shd w:val="clear" w:color="auto" w:fill="auto"/>
                  <w:noWrap/>
                  <w:vAlign w:val="bottom"/>
                  <w:hideMark/>
                </w:tcPr>
                <w:p w14:paraId="528C0561" w14:textId="77777777" w:rsidR="00927957" w:rsidRPr="007B2715" w:rsidRDefault="00927957" w:rsidP="00927957">
                  <w:pPr>
                    <w:spacing w:after="0" w:line="240" w:lineRule="auto"/>
                    <w:rPr>
                      <w:rFonts w:ascii="Times New Roman" w:eastAsia="Times New Roman" w:hAnsi="Times New Roman" w:cs="Times New Roman"/>
                      <w:color w:val="000000" w:themeColor="text1"/>
                      <w:sz w:val="16"/>
                      <w:szCs w:val="16"/>
                    </w:rPr>
                  </w:pPr>
                </w:p>
              </w:tc>
              <w:tc>
                <w:tcPr>
                  <w:tcW w:w="1080" w:type="dxa"/>
                  <w:tcBorders>
                    <w:top w:val="nil"/>
                    <w:left w:val="nil"/>
                    <w:bottom w:val="nil"/>
                    <w:right w:val="nil"/>
                  </w:tcBorders>
                  <w:shd w:val="clear" w:color="auto" w:fill="auto"/>
                  <w:noWrap/>
                  <w:vAlign w:val="bottom"/>
                  <w:hideMark/>
                </w:tcPr>
                <w:p w14:paraId="60B72C6F" w14:textId="77777777" w:rsidR="00927957" w:rsidRPr="007B2715" w:rsidRDefault="00927957" w:rsidP="00927957">
                  <w:pPr>
                    <w:spacing w:after="0" w:line="240" w:lineRule="auto"/>
                    <w:rPr>
                      <w:rFonts w:ascii="Times New Roman" w:eastAsia="Times New Roman" w:hAnsi="Times New Roman" w:cs="Times New Roman"/>
                      <w:color w:val="000000" w:themeColor="text1"/>
                      <w:sz w:val="16"/>
                      <w:szCs w:val="16"/>
                    </w:rPr>
                  </w:pPr>
                </w:p>
              </w:tc>
              <w:tc>
                <w:tcPr>
                  <w:tcW w:w="960" w:type="dxa"/>
                  <w:tcBorders>
                    <w:top w:val="nil"/>
                    <w:left w:val="nil"/>
                    <w:bottom w:val="nil"/>
                    <w:right w:val="nil"/>
                  </w:tcBorders>
                  <w:shd w:val="clear" w:color="auto" w:fill="auto"/>
                  <w:noWrap/>
                  <w:vAlign w:val="bottom"/>
                  <w:hideMark/>
                </w:tcPr>
                <w:p w14:paraId="6E308220"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963.64</w:t>
                  </w:r>
                </w:p>
              </w:tc>
            </w:tr>
            <w:tr w:rsidR="007B2715" w:rsidRPr="007B2715" w14:paraId="42735E93"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51DE6B1F"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Balance at 30th Dec 25</w:t>
                  </w:r>
                </w:p>
              </w:tc>
              <w:tc>
                <w:tcPr>
                  <w:tcW w:w="1111" w:type="dxa"/>
                  <w:tcBorders>
                    <w:top w:val="nil"/>
                    <w:left w:val="nil"/>
                    <w:bottom w:val="single" w:sz="4" w:space="0" w:color="AAAAAA"/>
                    <w:right w:val="single" w:sz="4" w:space="0" w:color="AAAAAA"/>
                  </w:tcBorders>
                  <w:shd w:val="clear" w:color="auto" w:fill="auto"/>
                  <w:noWrap/>
                  <w:vAlign w:val="bottom"/>
                  <w:hideMark/>
                </w:tcPr>
                <w:p w14:paraId="5CC07687"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5E8FF2F5"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536879A5"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080" w:type="dxa"/>
                  <w:tcBorders>
                    <w:top w:val="nil"/>
                    <w:left w:val="nil"/>
                    <w:bottom w:val="single" w:sz="4" w:space="0" w:color="AAAAAA"/>
                    <w:right w:val="single" w:sz="4" w:space="0" w:color="AAAAAA"/>
                  </w:tcBorders>
                  <w:shd w:val="clear" w:color="auto" w:fill="auto"/>
                  <w:noWrap/>
                  <w:vAlign w:val="bottom"/>
                  <w:hideMark/>
                </w:tcPr>
                <w:p w14:paraId="6A0F8435"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704FDA37"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24,169.89</w:t>
                  </w:r>
                </w:p>
              </w:tc>
            </w:tr>
            <w:tr w:rsidR="007B2715" w:rsidRPr="007B2715" w14:paraId="24232556"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5F000B23"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Add receipts</w:t>
                  </w:r>
                </w:p>
              </w:tc>
              <w:tc>
                <w:tcPr>
                  <w:tcW w:w="1111" w:type="dxa"/>
                  <w:tcBorders>
                    <w:top w:val="nil"/>
                    <w:left w:val="nil"/>
                    <w:bottom w:val="single" w:sz="4" w:space="0" w:color="AAAAAA"/>
                    <w:right w:val="single" w:sz="4" w:space="0" w:color="AAAAAA"/>
                  </w:tcBorders>
                  <w:shd w:val="clear" w:color="auto" w:fill="auto"/>
                  <w:noWrap/>
                  <w:vAlign w:val="bottom"/>
                  <w:hideMark/>
                </w:tcPr>
                <w:p w14:paraId="1FB82079"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75C284DD"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42701A5B"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080" w:type="dxa"/>
                  <w:tcBorders>
                    <w:top w:val="nil"/>
                    <w:left w:val="nil"/>
                    <w:bottom w:val="single" w:sz="4" w:space="0" w:color="AAAAAA"/>
                    <w:right w:val="single" w:sz="4" w:space="0" w:color="AAAAAA"/>
                  </w:tcBorders>
                  <w:shd w:val="clear" w:color="auto" w:fill="auto"/>
                  <w:noWrap/>
                  <w:vAlign w:val="bottom"/>
                  <w:hideMark/>
                </w:tcPr>
                <w:p w14:paraId="61AFE98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000000"/>
                    <w:right w:val="single" w:sz="4" w:space="0" w:color="AAAAAA"/>
                  </w:tcBorders>
                  <w:shd w:val="clear" w:color="auto" w:fill="auto"/>
                  <w:noWrap/>
                  <w:vAlign w:val="bottom"/>
                  <w:hideMark/>
                </w:tcPr>
                <w:p w14:paraId="349DC88A"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2,155.75</w:t>
                  </w:r>
                </w:p>
              </w:tc>
            </w:tr>
            <w:tr w:rsidR="007B2715" w:rsidRPr="007B2715" w14:paraId="6E12BFFD"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735C077E"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nil"/>
                    <w:left w:val="nil"/>
                    <w:bottom w:val="single" w:sz="4" w:space="0" w:color="AAAAAA"/>
                    <w:right w:val="single" w:sz="4" w:space="0" w:color="AAAAAA"/>
                  </w:tcBorders>
                  <w:shd w:val="clear" w:color="auto" w:fill="auto"/>
                  <w:noWrap/>
                  <w:vAlign w:val="bottom"/>
                  <w:hideMark/>
                </w:tcPr>
                <w:p w14:paraId="2C984FE8"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6A3E36BE"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6FC71174"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080" w:type="dxa"/>
                  <w:tcBorders>
                    <w:top w:val="nil"/>
                    <w:left w:val="nil"/>
                    <w:bottom w:val="single" w:sz="4" w:space="0" w:color="AAAAAA"/>
                    <w:right w:val="single" w:sz="4" w:space="0" w:color="AAAAAA"/>
                  </w:tcBorders>
                  <w:shd w:val="clear" w:color="auto" w:fill="auto"/>
                  <w:noWrap/>
                  <w:vAlign w:val="bottom"/>
                  <w:hideMark/>
                </w:tcPr>
                <w:p w14:paraId="42F587B3"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6063C1E8"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26,325.64</w:t>
                  </w:r>
                </w:p>
              </w:tc>
            </w:tr>
            <w:tr w:rsidR="007B2715" w:rsidRPr="007B2715" w14:paraId="071942F0"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605C3D87"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Deduct Payments</w:t>
                  </w:r>
                </w:p>
              </w:tc>
              <w:tc>
                <w:tcPr>
                  <w:tcW w:w="1111" w:type="dxa"/>
                  <w:tcBorders>
                    <w:top w:val="nil"/>
                    <w:left w:val="nil"/>
                    <w:bottom w:val="single" w:sz="4" w:space="0" w:color="AAAAAA"/>
                    <w:right w:val="single" w:sz="4" w:space="0" w:color="AAAAAA"/>
                  </w:tcBorders>
                  <w:shd w:val="clear" w:color="auto" w:fill="auto"/>
                  <w:noWrap/>
                  <w:vAlign w:val="bottom"/>
                  <w:hideMark/>
                </w:tcPr>
                <w:p w14:paraId="4DB13E2E"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23AB5842"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7F65A4E1"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080" w:type="dxa"/>
                  <w:tcBorders>
                    <w:top w:val="nil"/>
                    <w:left w:val="nil"/>
                    <w:bottom w:val="single" w:sz="4" w:space="0" w:color="AAAAAA"/>
                    <w:right w:val="single" w:sz="4" w:space="0" w:color="AAAAAA"/>
                  </w:tcBorders>
                  <w:shd w:val="clear" w:color="auto" w:fill="auto"/>
                  <w:noWrap/>
                  <w:vAlign w:val="bottom"/>
                  <w:hideMark/>
                </w:tcPr>
                <w:p w14:paraId="797341D2"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000000"/>
                    <w:right w:val="single" w:sz="4" w:space="0" w:color="AAAAAA"/>
                  </w:tcBorders>
                  <w:shd w:val="clear" w:color="auto" w:fill="auto"/>
                  <w:noWrap/>
                  <w:vAlign w:val="bottom"/>
                  <w:hideMark/>
                </w:tcPr>
                <w:p w14:paraId="55B11FAE"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963.64</w:t>
                  </w:r>
                </w:p>
              </w:tc>
            </w:tr>
            <w:tr w:rsidR="007B2715" w:rsidRPr="007B2715" w14:paraId="3A643177" w14:textId="77777777" w:rsidTr="007B2715">
              <w:trPr>
                <w:trHeight w:val="288"/>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6F2993CD"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xml:space="preserve">Total current </w:t>
                  </w:r>
                  <w:proofErr w:type="gramStart"/>
                  <w:r w:rsidRPr="007B2715">
                    <w:rPr>
                      <w:rFonts w:eastAsia="Times New Roman"/>
                      <w:b/>
                      <w:bCs/>
                      <w:color w:val="000000" w:themeColor="text1"/>
                      <w:sz w:val="16"/>
                      <w:szCs w:val="16"/>
                    </w:rPr>
                    <w:t>account  30</w:t>
                  </w:r>
                  <w:proofErr w:type="gramEnd"/>
                  <w:r w:rsidRPr="007B2715">
                    <w:rPr>
                      <w:rFonts w:eastAsia="Times New Roman"/>
                      <w:b/>
                      <w:bCs/>
                      <w:color w:val="000000" w:themeColor="text1"/>
                      <w:sz w:val="16"/>
                      <w:szCs w:val="16"/>
                    </w:rPr>
                    <w:t xml:space="preserve"> Jan  2026</w:t>
                  </w:r>
                </w:p>
              </w:tc>
              <w:tc>
                <w:tcPr>
                  <w:tcW w:w="1111" w:type="dxa"/>
                  <w:tcBorders>
                    <w:top w:val="nil"/>
                    <w:left w:val="nil"/>
                    <w:bottom w:val="single" w:sz="4" w:space="0" w:color="AAAAAA"/>
                    <w:right w:val="single" w:sz="4" w:space="0" w:color="AAAAAA"/>
                  </w:tcBorders>
                  <w:shd w:val="clear" w:color="auto" w:fill="auto"/>
                  <w:noWrap/>
                  <w:vAlign w:val="bottom"/>
                  <w:hideMark/>
                </w:tcPr>
                <w:p w14:paraId="29181C88"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1D0B4707"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54B0A52B"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c>
                <w:tcPr>
                  <w:tcW w:w="1080" w:type="dxa"/>
                  <w:tcBorders>
                    <w:top w:val="nil"/>
                    <w:left w:val="nil"/>
                    <w:bottom w:val="single" w:sz="4" w:space="0" w:color="AAAAAA"/>
                    <w:right w:val="single" w:sz="4" w:space="0" w:color="AAAAAA"/>
                  </w:tcBorders>
                  <w:shd w:val="clear" w:color="auto" w:fill="auto"/>
                  <w:noWrap/>
                  <w:vAlign w:val="bottom"/>
                  <w:hideMark/>
                </w:tcPr>
                <w:p w14:paraId="17BD435B"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c>
                <w:tcPr>
                  <w:tcW w:w="960" w:type="dxa"/>
                  <w:tcBorders>
                    <w:top w:val="nil"/>
                    <w:left w:val="nil"/>
                    <w:bottom w:val="single" w:sz="8" w:space="0" w:color="000000"/>
                    <w:right w:val="single" w:sz="4" w:space="0" w:color="AAAAAA"/>
                  </w:tcBorders>
                  <w:shd w:val="clear" w:color="auto" w:fill="auto"/>
                  <w:noWrap/>
                  <w:vAlign w:val="bottom"/>
                  <w:hideMark/>
                </w:tcPr>
                <w:p w14:paraId="52CDC0A4" w14:textId="77777777" w:rsidR="00927957" w:rsidRPr="007B2715" w:rsidRDefault="00927957" w:rsidP="00927957">
                  <w:pPr>
                    <w:spacing w:after="0" w:line="240" w:lineRule="auto"/>
                    <w:jc w:val="right"/>
                    <w:rPr>
                      <w:rFonts w:eastAsia="Times New Roman"/>
                      <w:b/>
                      <w:bCs/>
                      <w:color w:val="000000" w:themeColor="text1"/>
                      <w:sz w:val="16"/>
                      <w:szCs w:val="16"/>
                    </w:rPr>
                  </w:pPr>
                  <w:r w:rsidRPr="007B2715">
                    <w:rPr>
                      <w:rFonts w:eastAsia="Times New Roman"/>
                      <w:b/>
                      <w:bCs/>
                      <w:color w:val="000000" w:themeColor="text1"/>
                      <w:sz w:val="16"/>
                      <w:szCs w:val="16"/>
                    </w:rPr>
                    <w:t>25,362.00</w:t>
                  </w:r>
                </w:p>
              </w:tc>
            </w:tr>
            <w:tr w:rsidR="007B2715" w:rsidRPr="007B2715" w14:paraId="3BFA6608"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30CA6C90"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nil"/>
                    <w:left w:val="nil"/>
                    <w:bottom w:val="single" w:sz="4" w:space="0" w:color="AAAAAA"/>
                    <w:right w:val="single" w:sz="4" w:space="0" w:color="AAAAAA"/>
                  </w:tcBorders>
                  <w:shd w:val="clear" w:color="auto" w:fill="auto"/>
                  <w:noWrap/>
                  <w:vAlign w:val="bottom"/>
                  <w:hideMark/>
                </w:tcPr>
                <w:p w14:paraId="60B38AFB"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62E7A1A3"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6B30DDFA"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080" w:type="dxa"/>
                  <w:tcBorders>
                    <w:top w:val="nil"/>
                    <w:left w:val="nil"/>
                    <w:bottom w:val="single" w:sz="4" w:space="0" w:color="AAAAAA"/>
                    <w:right w:val="single" w:sz="4" w:space="0" w:color="AAAAAA"/>
                  </w:tcBorders>
                  <w:shd w:val="clear" w:color="auto" w:fill="auto"/>
                  <w:noWrap/>
                  <w:vAlign w:val="bottom"/>
                  <w:hideMark/>
                </w:tcPr>
                <w:p w14:paraId="4CC0B203"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1779F00A"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r>
            <w:tr w:rsidR="007B2715" w:rsidRPr="007B2715" w14:paraId="03734AB5"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102915CE"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nil"/>
                    <w:left w:val="nil"/>
                    <w:bottom w:val="single" w:sz="4" w:space="0" w:color="AAAAAA"/>
                    <w:right w:val="single" w:sz="4" w:space="0" w:color="AAAAAA"/>
                  </w:tcBorders>
                  <w:shd w:val="clear" w:color="auto" w:fill="auto"/>
                  <w:noWrap/>
                  <w:vAlign w:val="bottom"/>
                  <w:hideMark/>
                </w:tcPr>
                <w:p w14:paraId="13362B99"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2033430F"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69A04BF2"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080" w:type="dxa"/>
                  <w:tcBorders>
                    <w:top w:val="nil"/>
                    <w:left w:val="nil"/>
                    <w:bottom w:val="single" w:sz="4" w:space="0" w:color="AAAAAA"/>
                    <w:right w:val="single" w:sz="4" w:space="0" w:color="AAAAAA"/>
                  </w:tcBorders>
                  <w:shd w:val="clear" w:color="auto" w:fill="auto"/>
                  <w:noWrap/>
                  <w:vAlign w:val="bottom"/>
                  <w:hideMark/>
                </w:tcPr>
                <w:p w14:paraId="458E7747"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0582BC02"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r>
            <w:tr w:rsidR="007B2715" w:rsidRPr="007B2715" w14:paraId="3FE388AC" w14:textId="77777777" w:rsidTr="007B2715">
              <w:trPr>
                <w:trHeight w:val="288"/>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7905BB25"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reserve account 30 Jan 26</w:t>
                  </w:r>
                </w:p>
              </w:tc>
              <w:tc>
                <w:tcPr>
                  <w:tcW w:w="1111" w:type="dxa"/>
                  <w:tcBorders>
                    <w:top w:val="nil"/>
                    <w:left w:val="nil"/>
                    <w:bottom w:val="single" w:sz="4" w:space="0" w:color="AAAAAA"/>
                    <w:right w:val="single" w:sz="4" w:space="0" w:color="AAAAAA"/>
                  </w:tcBorders>
                  <w:shd w:val="clear" w:color="auto" w:fill="auto"/>
                  <w:noWrap/>
                  <w:vAlign w:val="bottom"/>
                  <w:hideMark/>
                </w:tcPr>
                <w:p w14:paraId="6BE97FE3"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77DC14A2"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51107DB7"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080" w:type="dxa"/>
                  <w:tcBorders>
                    <w:top w:val="nil"/>
                    <w:left w:val="nil"/>
                    <w:bottom w:val="single" w:sz="4" w:space="0" w:color="AAAAAA"/>
                    <w:right w:val="single" w:sz="4" w:space="0" w:color="AAAAAA"/>
                  </w:tcBorders>
                  <w:shd w:val="clear" w:color="auto" w:fill="auto"/>
                  <w:noWrap/>
                  <w:vAlign w:val="bottom"/>
                  <w:hideMark/>
                </w:tcPr>
                <w:p w14:paraId="00B3C0DB"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8" w:space="0" w:color="000000"/>
                    <w:right w:val="single" w:sz="4" w:space="0" w:color="AAAAAA"/>
                  </w:tcBorders>
                  <w:shd w:val="clear" w:color="auto" w:fill="auto"/>
                  <w:noWrap/>
                  <w:vAlign w:val="bottom"/>
                  <w:hideMark/>
                </w:tcPr>
                <w:p w14:paraId="0AFA5034"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9,613.67</w:t>
                  </w:r>
                </w:p>
              </w:tc>
            </w:tr>
            <w:tr w:rsidR="007B2715" w:rsidRPr="007B2715" w14:paraId="6DA09D37" w14:textId="77777777" w:rsidTr="007B2715">
              <w:trPr>
                <w:trHeight w:val="288"/>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16FF1327"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Events account 30 Jan 26</w:t>
                  </w:r>
                </w:p>
              </w:tc>
              <w:tc>
                <w:tcPr>
                  <w:tcW w:w="1111" w:type="dxa"/>
                  <w:tcBorders>
                    <w:top w:val="nil"/>
                    <w:left w:val="nil"/>
                    <w:bottom w:val="single" w:sz="4" w:space="0" w:color="AAAAAA"/>
                    <w:right w:val="single" w:sz="4" w:space="0" w:color="AAAAAA"/>
                  </w:tcBorders>
                  <w:shd w:val="clear" w:color="auto" w:fill="auto"/>
                  <w:noWrap/>
                  <w:vAlign w:val="bottom"/>
                  <w:hideMark/>
                </w:tcPr>
                <w:p w14:paraId="528E8719"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40E1B24F"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2D824D94"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080" w:type="dxa"/>
                  <w:tcBorders>
                    <w:top w:val="nil"/>
                    <w:left w:val="nil"/>
                    <w:bottom w:val="single" w:sz="4" w:space="0" w:color="AAAAAA"/>
                    <w:right w:val="single" w:sz="4" w:space="0" w:color="AAAAAA"/>
                  </w:tcBorders>
                  <w:shd w:val="clear" w:color="auto" w:fill="auto"/>
                  <w:noWrap/>
                  <w:vAlign w:val="bottom"/>
                  <w:hideMark/>
                </w:tcPr>
                <w:p w14:paraId="7AE6E82D"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8" w:space="0" w:color="auto"/>
                    <w:right w:val="single" w:sz="4" w:space="0" w:color="AAAAAA"/>
                  </w:tcBorders>
                  <w:shd w:val="clear" w:color="auto" w:fill="auto"/>
                  <w:noWrap/>
                  <w:vAlign w:val="bottom"/>
                  <w:hideMark/>
                </w:tcPr>
                <w:p w14:paraId="0765F625" w14:textId="77777777" w:rsidR="00927957" w:rsidRPr="007B2715" w:rsidRDefault="00927957" w:rsidP="00927957">
                  <w:pPr>
                    <w:spacing w:after="0" w:line="240" w:lineRule="auto"/>
                    <w:jc w:val="right"/>
                    <w:rPr>
                      <w:rFonts w:eastAsia="Times New Roman"/>
                      <w:color w:val="000000" w:themeColor="text1"/>
                      <w:sz w:val="16"/>
                      <w:szCs w:val="16"/>
                    </w:rPr>
                  </w:pPr>
                  <w:r w:rsidRPr="007B2715">
                    <w:rPr>
                      <w:rFonts w:eastAsia="Times New Roman"/>
                      <w:color w:val="000000" w:themeColor="text1"/>
                      <w:sz w:val="16"/>
                      <w:szCs w:val="16"/>
                    </w:rPr>
                    <w:t>1,233.98</w:t>
                  </w:r>
                </w:p>
              </w:tc>
            </w:tr>
            <w:tr w:rsidR="007B2715" w:rsidRPr="007B2715" w14:paraId="3E14CB30" w14:textId="77777777" w:rsidTr="007B2715">
              <w:trPr>
                <w:trHeight w:val="276"/>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45BC3487"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111" w:type="dxa"/>
                  <w:tcBorders>
                    <w:top w:val="nil"/>
                    <w:left w:val="nil"/>
                    <w:bottom w:val="single" w:sz="4" w:space="0" w:color="AAAAAA"/>
                    <w:right w:val="single" w:sz="4" w:space="0" w:color="AAAAAA"/>
                  </w:tcBorders>
                  <w:shd w:val="clear" w:color="auto" w:fill="auto"/>
                  <w:noWrap/>
                  <w:vAlign w:val="bottom"/>
                  <w:hideMark/>
                </w:tcPr>
                <w:p w14:paraId="6037E819"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5BCFE4BE"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518728CF"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1080" w:type="dxa"/>
                  <w:tcBorders>
                    <w:top w:val="nil"/>
                    <w:left w:val="nil"/>
                    <w:bottom w:val="single" w:sz="4" w:space="0" w:color="AAAAAA"/>
                    <w:right w:val="single" w:sz="4" w:space="0" w:color="AAAAAA"/>
                  </w:tcBorders>
                  <w:shd w:val="clear" w:color="auto" w:fill="auto"/>
                  <w:noWrap/>
                  <w:vAlign w:val="bottom"/>
                  <w:hideMark/>
                </w:tcPr>
                <w:p w14:paraId="49357A98"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c>
                <w:tcPr>
                  <w:tcW w:w="960" w:type="dxa"/>
                  <w:tcBorders>
                    <w:top w:val="nil"/>
                    <w:left w:val="nil"/>
                    <w:bottom w:val="nil"/>
                    <w:right w:val="single" w:sz="4" w:space="0" w:color="AAAAAA"/>
                  </w:tcBorders>
                  <w:shd w:val="clear" w:color="auto" w:fill="auto"/>
                  <w:noWrap/>
                  <w:vAlign w:val="bottom"/>
                  <w:hideMark/>
                </w:tcPr>
                <w:p w14:paraId="23ACFA8D" w14:textId="77777777" w:rsidR="00927957" w:rsidRPr="007B2715" w:rsidRDefault="00927957" w:rsidP="00927957">
                  <w:pPr>
                    <w:spacing w:after="0" w:line="240" w:lineRule="auto"/>
                    <w:rPr>
                      <w:rFonts w:eastAsia="Times New Roman"/>
                      <w:color w:val="000000" w:themeColor="text1"/>
                      <w:sz w:val="16"/>
                      <w:szCs w:val="16"/>
                    </w:rPr>
                  </w:pPr>
                  <w:r w:rsidRPr="007B2715">
                    <w:rPr>
                      <w:rFonts w:eastAsia="Times New Roman"/>
                      <w:color w:val="000000" w:themeColor="text1"/>
                      <w:sz w:val="16"/>
                      <w:szCs w:val="16"/>
                    </w:rPr>
                    <w:t> </w:t>
                  </w:r>
                </w:p>
              </w:tc>
            </w:tr>
            <w:tr w:rsidR="007B2715" w:rsidRPr="007B2715" w14:paraId="23B15CEC" w14:textId="77777777" w:rsidTr="007B2715">
              <w:trPr>
                <w:trHeight w:val="288"/>
              </w:trPr>
              <w:tc>
                <w:tcPr>
                  <w:tcW w:w="2919" w:type="dxa"/>
                  <w:tcBorders>
                    <w:top w:val="nil"/>
                    <w:left w:val="single" w:sz="4" w:space="0" w:color="AAAAAA"/>
                    <w:bottom w:val="single" w:sz="4" w:space="0" w:color="AAAAAA"/>
                    <w:right w:val="single" w:sz="4" w:space="0" w:color="AAAAAA"/>
                  </w:tcBorders>
                  <w:shd w:val="clear" w:color="auto" w:fill="auto"/>
                  <w:noWrap/>
                  <w:vAlign w:val="bottom"/>
                  <w:hideMark/>
                </w:tcPr>
                <w:p w14:paraId="3EC3D3B8"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TOTAL Jan 2026</w:t>
                  </w:r>
                </w:p>
              </w:tc>
              <w:tc>
                <w:tcPr>
                  <w:tcW w:w="1111" w:type="dxa"/>
                  <w:tcBorders>
                    <w:top w:val="nil"/>
                    <w:left w:val="nil"/>
                    <w:bottom w:val="single" w:sz="4" w:space="0" w:color="AAAAAA"/>
                    <w:right w:val="single" w:sz="4" w:space="0" w:color="AAAAAA"/>
                  </w:tcBorders>
                  <w:shd w:val="clear" w:color="auto" w:fill="auto"/>
                  <w:noWrap/>
                  <w:vAlign w:val="bottom"/>
                  <w:hideMark/>
                </w:tcPr>
                <w:p w14:paraId="799E072B"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c>
                <w:tcPr>
                  <w:tcW w:w="1897" w:type="dxa"/>
                  <w:tcBorders>
                    <w:top w:val="nil"/>
                    <w:left w:val="nil"/>
                    <w:bottom w:val="single" w:sz="4" w:space="0" w:color="AAAAAA"/>
                    <w:right w:val="single" w:sz="4" w:space="0" w:color="AAAAAA"/>
                  </w:tcBorders>
                  <w:shd w:val="clear" w:color="auto" w:fill="auto"/>
                  <w:noWrap/>
                  <w:vAlign w:val="bottom"/>
                  <w:hideMark/>
                </w:tcPr>
                <w:p w14:paraId="3E85E7D8"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c>
                <w:tcPr>
                  <w:tcW w:w="960" w:type="dxa"/>
                  <w:tcBorders>
                    <w:top w:val="nil"/>
                    <w:left w:val="nil"/>
                    <w:bottom w:val="single" w:sz="4" w:space="0" w:color="AAAAAA"/>
                    <w:right w:val="single" w:sz="4" w:space="0" w:color="AAAAAA"/>
                  </w:tcBorders>
                  <w:shd w:val="clear" w:color="auto" w:fill="auto"/>
                  <w:noWrap/>
                  <w:vAlign w:val="bottom"/>
                  <w:hideMark/>
                </w:tcPr>
                <w:p w14:paraId="321C209D"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c>
                <w:tcPr>
                  <w:tcW w:w="1080" w:type="dxa"/>
                  <w:tcBorders>
                    <w:top w:val="nil"/>
                    <w:left w:val="nil"/>
                    <w:bottom w:val="single" w:sz="4" w:space="0" w:color="AAAAAA"/>
                    <w:right w:val="single" w:sz="4" w:space="0" w:color="AAAAAA"/>
                  </w:tcBorders>
                  <w:shd w:val="clear" w:color="auto" w:fill="auto"/>
                  <w:noWrap/>
                  <w:vAlign w:val="bottom"/>
                  <w:hideMark/>
                </w:tcPr>
                <w:p w14:paraId="7C1BE406" w14:textId="77777777" w:rsidR="00927957" w:rsidRPr="007B2715" w:rsidRDefault="00927957" w:rsidP="00927957">
                  <w:pPr>
                    <w:spacing w:after="0" w:line="240" w:lineRule="auto"/>
                    <w:rPr>
                      <w:rFonts w:eastAsia="Times New Roman"/>
                      <w:b/>
                      <w:bCs/>
                      <w:color w:val="000000" w:themeColor="text1"/>
                      <w:sz w:val="16"/>
                      <w:szCs w:val="16"/>
                    </w:rPr>
                  </w:pPr>
                  <w:r w:rsidRPr="007B2715">
                    <w:rPr>
                      <w:rFonts w:eastAsia="Times New Roman"/>
                      <w:b/>
                      <w:bCs/>
                      <w:color w:val="000000" w:themeColor="text1"/>
                      <w:sz w:val="16"/>
                      <w:szCs w:val="16"/>
                    </w:rPr>
                    <w:t> </w:t>
                  </w:r>
                </w:p>
              </w:tc>
              <w:tc>
                <w:tcPr>
                  <w:tcW w:w="960" w:type="dxa"/>
                  <w:tcBorders>
                    <w:top w:val="single" w:sz="4" w:space="0" w:color="AAAAAA"/>
                    <w:left w:val="nil"/>
                    <w:bottom w:val="single" w:sz="8" w:space="0" w:color="000000"/>
                    <w:right w:val="single" w:sz="4" w:space="0" w:color="AAAAAA"/>
                  </w:tcBorders>
                  <w:shd w:val="clear" w:color="auto" w:fill="auto"/>
                  <w:noWrap/>
                  <w:vAlign w:val="bottom"/>
                  <w:hideMark/>
                </w:tcPr>
                <w:p w14:paraId="5507B4D6" w14:textId="77777777" w:rsidR="00927957" w:rsidRPr="007B2715" w:rsidRDefault="00927957" w:rsidP="00927957">
                  <w:pPr>
                    <w:spacing w:after="0" w:line="240" w:lineRule="auto"/>
                    <w:jc w:val="right"/>
                    <w:rPr>
                      <w:rFonts w:eastAsia="Times New Roman"/>
                      <w:b/>
                      <w:bCs/>
                      <w:color w:val="000000" w:themeColor="text1"/>
                      <w:sz w:val="16"/>
                      <w:szCs w:val="16"/>
                    </w:rPr>
                  </w:pPr>
                  <w:r w:rsidRPr="007B2715">
                    <w:rPr>
                      <w:rFonts w:eastAsia="Times New Roman"/>
                      <w:b/>
                      <w:bCs/>
                      <w:color w:val="000000" w:themeColor="text1"/>
                      <w:sz w:val="16"/>
                      <w:szCs w:val="16"/>
                    </w:rPr>
                    <w:t>36,209.65</w:t>
                  </w:r>
                </w:p>
              </w:tc>
            </w:tr>
          </w:tbl>
          <w:p w14:paraId="067F0C1C" w14:textId="6CCBF928" w:rsidR="00143237" w:rsidRPr="007B2715" w:rsidRDefault="00143237">
            <w:pPr>
              <w:ind w:left="2"/>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53005414" w14:textId="77777777" w:rsidR="008854EC" w:rsidRDefault="008854EC"/>
        </w:tc>
      </w:tr>
      <w:tr w:rsidR="008854EC" w14:paraId="7FBAAC15" w14:textId="77777777" w:rsidTr="00C40A61">
        <w:trPr>
          <w:trHeight w:val="2206"/>
        </w:trPr>
        <w:tc>
          <w:tcPr>
            <w:tcW w:w="1093" w:type="dxa"/>
            <w:tcBorders>
              <w:top w:val="single" w:sz="4" w:space="0" w:color="000000"/>
              <w:left w:val="single" w:sz="4" w:space="0" w:color="000000"/>
              <w:bottom w:val="single" w:sz="4" w:space="0" w:color="000000"/>
              <w:right w:val="single" w:sz="4" w:space="0" w:color="000000"/>
            </w:tcBorders>
          </w:tcPr>
          <w:p w14:paraId="62036750" w14:textId="1074B5E1" w:rsidR="008854EC" w:rsidRDefault="008854EC">
            <w:pPr>
              <w:ind w:left="2"/>
            </w:pPr>
          </w:p>
        </w:tc>
        <w:tc>
          <w:tcPr>
            <w:tcW w:w="8827" w:type="dxa"/>
            <w:tcBorders>
              <w:top w:val="single" w:sz="4" w:space="0" w:color="000000"/>
              <w:left w:val="single" w:sz="4" w:space="0" w:color="000000"/>
              <w:bottom w:val="single" w:sz="4" w:space="0" w:color="000000"/>
              <w:right w:val="single" w:sz="4" w:space="0" w:color="000000"/>
            </w:tcBorders>
          </w:tcPr>
          <w:p w14:paraId="379F45B9" w14:textId="77777777" w:rsidR="008854EC" w:rsidRDefault="00453C3D">
            <w:pPr>
              <w:ind w:left="2"/>
            </w:pPr>
            <w:r>
              <w:rPr>
                <w:sz w:val="20"/>
              </w:rPr>
              <w:t xml:space="preserve"> </w:t>
            </w:r>
          </w:p>
          <w:p w14:paraId="7442A5FE" w14:textId="23516C09" w:rsidR="008854EC" w:rsidRPr="005E29D5" w:rsidRDefault="00453C3D">
            <w:pPr>
              <w:ind w:left="2"/>
              <w:rPr>
                <w:b/>
                <w:bCs/>
              </w:rPr>
            </w:pPr>
            <w:r w:rsidRPr="005E29D5">
              <w:rPr>
                <w:b/>
                <w:bCs/>
                <w:sz w:val="20"/>
              </w:rPr>
              <w:t>Meeting Closed</w:t>
            </w:r>
            <w:r w:rsidR="00C40A61" w:rsidRPr="005E29D5">
              <w:rPr>
                <w:b/>
                <w:bCs/>
                <w:sz w:val="20"/>
              </w:rPr>
              <w:t>: 19:45</w:t>
            </w:r>
          </w:p>
          <w:p w14:paraId="3BE6EEAB" w14:textId="77777777" w:rsidR="008854EC" w:rsidRDefault="00453C3D">
            <w:pPr>
              <w:ind w:left="2"/>
            </w:pPr>
            <w:r>
              <w:rPr>
                <w:sz w:val="20"/>
              </w:rPr>
              <w:t xml:space="preserve"> </w:t>
            </w:r>
          </w:p>
          <w:p w14:paraId="255EF774" w14:textId="2732DEA4" w:rsidR="008854EC" w:rsidRPr="005E29D5" w:rsidRDefault="00453C3D">
            <w:pPr>
              <w:ind w:left="2"/>
              <w:rPr>
                <w:b/>
                <w:bCs/>
              </w:rPr>
            </w:pPr>
            <w:r w:rsidRPr="005E29D5">
              <w:rPr>
                <w:b/>
                <w:bCs/>
                <w:sz w:val="20"/>
              </w:rPr>
              <w:t xml:space="preserve">Next Meeting </w:t>
            </w:r>
            <w:r w:rsidR="00E06E00" w:rsidRPr="005E29D5">
              <w:rPr>
                <w:b/>
                <w:bCs/>
                <w:sz w:val="20"/>
              </w:rPr>
              <w:t>–</w:t>
            </w:r>
            <w:r w:rsidR="00EE2B0A" w:rsidRPr="005E29D5">
              <w:rPr>
                <w:b/>
                <w:bCs/>
                <w:sz w:val="20"/>
              </w:rPr>
              <w:t xml:space="preserve"> </w:t>
            </w:r>
            <w:r w:rsidR="00C40A61" w:rsidRPr="005E29D5">
              <w:rPr>
                <w:b/>
                <w:bCs/>
                <w:sz w:val="20"/>
              </w:rPr>
              <w:t>WPM meeting 18</w:t>
            </w:r>
            <w:r w:rsidR="00C40A61" w:rsidRPr="005E29D5">
              <w:rPr>
                <w:b/>
                <w:bCs/>
                <w:sz w:val="20"/>
                <w:vertAlign w:val="superscript"/>
              </w:rPr>
              <w:t>th</w:t>
            </w:r>
            <w:r w:rsidR="00C40A61" w:rsidRPr="005E29D5">
              <w:rPr>
                <w:b/>
                <w:bCs/>
                <w:sz w:val="20"/>
              </w:rPr>
              <w:t xml:space="preserve"> March 2026</w:t>
            </w:r>
          </w:p>
          <w:p w14:paraId="2E92F017" w14:textId="24BC0B15" w:rsidR="008854EC" w:rsidRDefault="008854EC">
            <w:pPr>
              <w:ind w:left="2"/>
            </w:pPr>
          </w:p>
          <w:p w14:paraId="56116FAE" w14:textId="77777777" w:rsidR="008854EC" w:rsidRDefault="00453C3D">
            <w:pPr>
              <w:ind w:left="2"/>
            </w:pPr>
            <w:r>
              <w:rPr>
                <w:sz w:val="20"/>
              </w:rPr>
              <w:t xml:space="preserve"> </w:t>
            </w:r>
          </w:p>
          <w:p w14:paraId="75F6516E" w14:textId="77777777" w:rsidR="008854EC" w:rsidRDefault="00453C3D">
            <w:pPr>
              <w:ind w:left="2"/>
            </w:pPr>
            <w:proofErr w:type="gramStart"/>
            <w:r>
              <w:rPr>
                <w:sz w:val="20"/>
              </w:rPr>
              <w:t>Signed:_</w:t>
            </w:r>
            <w:proofErr w:type="gramEnd"/>
            <w:r>
              <w:rPr>
                <w:sz w:val="20"/>
              </w:rPr>
              <w:t>_________________________________________________________Date__________________</w:t>
            </w:r>
          </w:p>
          <w:p w14:paraId="0FAE48B6" w14:textId="77777777" w:rsidR="008854EC" w:rsidRDefault="00453C3D">
            <w:pPr>
              <w:ind w:left="2"/>
              <w:rPr>
                <w:sz w:val="20"/>
              </w:rPr>
            </w:pPr>
            <w:r>
              <w:rPr>
                <w:sz w:val="20"/>
              </w:rPr>
              <w:t xml:space="preserve">_ </w:t>
            </w:r>
          </w:p>
          <w:p w14:paraId="1D1039B3" w14:textId="77777777" w:rsidR="00C40A61" w:rsidRDefault="00C40A61">
            <w:pPr>
              <w:ind w:left="2"/>
              <w:rPr>
                <w:sz w:val="20"/>
              </w:rPr>
            </w:pPr>
          </w:p>
          <w:p w14:paraId="2C78EFC6" w14:textId="77777777" w:rsidR="00C40A61" w:rsidRDefault="00C40A61">
            <w:pPr>
              <w:ind w:left="2"/>
              <w:rPr>
                <w:sz w:val="20"/>
              </w:rPr>
            </w:pPr>
          </w:p>
          <w:p w14:paraId="4B93A854" w14:textId="77777777" w:rsidR="00C40A61" w:rsidRDefault="00C40A61">
            <w:pPr>
              <w:ind w:left="2"/>
              <w:rPr>
                <w:sz w:val="20"/>
              </w:rPr>
            </w:pPr>
          </w:p>
          <w:p w14:paraId="6AF2181C" w14:textId="77777777" w:rsidR="00C40A61" w:rsidRDefault="00C40A61">
            <w:pPr>
              <w:ind w:left="2"/>
              <w:rPr>
                <w:sz w:val="20"/>
              </w:rPr>
            </w:pPr>
          </w:p>
          <w:p w14:paraId="1662DB5A" w14:textId="77777777" w:rsidR="00C40A61" w:rsidRDefault="00C40A61">
            <w:pPr>
              <w:ind w:left="2"/>
              <w:rPr>
                <w:sz w:val="20"/>
              </w:rPr>
            </w:pPr>
          </w:p>
          <w:p w14:paraId="4EE93FC8" w14:textId="77777777" w:rsidR="00C40A61" w:rsidRDefault="00C40A61">
            <w:pPr>
              <w:ind w:left="2"/>
              <w:rPr>
                <w:sz w:val="20"/>
              </w:rPr>
            </w:pPr>
          </w:p>
          <w:p w14:paraId="7CD90DD1" w14:textId="77777777" w:rsidR="00C40A61" w:rsidRDefault="00C40A61">
            <w:pPr>
              <w:ind w:left="2"/>
              <w:rPr>
                <w:sz w:val="20"/>
              </w:rPr>
            </w:pPr>
          </w:p>
          <w:p w14:paraId="0516F16D" w14:textId="77777777" w:rsidR="00C40A61" w:rsidRDefault="00C40A61">
            <w:pPr>
              <w:ind w:left="2"/>
              <w:rPr>
                <w:sz w:val="20"/>
              </w:rPr>
            </w:pPr>
          </w:p>
          <w:p w14:paraId="04B3A81E" w14:textId="77777777" w:rsidR="00C40A61" w:rsidRDefault="00C40A61">
            <w:pPr>
              <w:ind w:left="2"/>
              <w:rPr>
                <w:sz w:val="20"/>
              </w:rPr>
            </w:pPr>
          </w:p>
          <w:p w14:paraId="2A02A4DE" w14:textId="77777777" w:rsidR="00C40A61" w:rsidRDefault="00C40A61">
            <w:pPr>
              <w:ind w:left="2"/>
              <w:rPr>
                <w:sz w:val="20"/>
              </w:rPr>
            </w:pPr>
          </w:p>
          <w:p w14:paraId="110F35DF" w14:textId="7E7131FA" w:rsidR="00C40A61" w:rsidRDefault="00C40A61">
            <w:pPr>
              <w:ind w:left="2"/>
              <w:rPr>
                <w:sz w:val="20"/>
              </w:rPr>
            </w:pPr>
          </w:p>
          <w:p w14:paraId="579732B7" w14:textId="77777777" w:rsidR="00352E20" w:rsidRDefault="00352E20">
            <w:pPr>
              <w:ind w:left="2"/>
              <w:rPr>
                <w:sz w:val="20"/>
              </w:rPr>
            </w:pPr>
          </w:p>
          <w:p w14:paraId="059EE665" w14:textId="5EC6F0C2" w:rsidR="00C40A61" w:rsidRDefault="00C40A61">
            <w:pPr>
              <w:ind w:left="2"/>
            </w:pPr>
          </w:p>
        </w:tc>
        <w:tc>
          <w:tcPr>
            <w:tcW w:w="1417" w:type="dxa"/>
            <w:gridSpan w:val="2"/>
            <w:tcBorders>
              <w:top w:val="single" w:sz="4" w:space="0" w:color="000000"/>
              <w:left w:val="single" w:sz="4" w:space="0" w:color="000000"/>
              <w:bottom w:val="single" w:sz="4" w:space="0" w:color="000000"/>
              <w:right w:val="single" w:sz="4" w:space="0" w:color="000000"/>
            </w:tcBorders>
          </w:tcPr>
          <w:p w14:paraId="3BF966DD" w14:textId="77777777" w:rsidR="008854EC" w:rsidRDefault="00453C3D">
            <w:pPr>
              <w:spacing w:after="2"/>
              <w:ind w:right="1164"/>
              <w:jc w:val="both"/>
            </w:pPr>
            <w:r>
              <w:rPr>
                <w:sz w:val="20"/>
              </w:rPr>
              <w:t xml:space="preserve">  </w:t>
            </w:r>
          </w:p>
          <w:p w14:paraId="69EC12A3" w14:textId="77777777" w:rsidR="008854EC" w:rsidRDefault="00453C3D">
            <w:r>
              <w:rPr>
                <w:sz w:val="20"/>
              </w:rPr>
              <w:t xml:space="preserve"> </w:t>
            </w:r>
          </w:p>
          <w:p w14:paraId="2093D5B4" w14:textId="77777777" w:rsidR="008854EC" w:rsidRDefault="00453C3D">
            <w:r>
              <w:rPr>
                <w:sz w:val="20"/>
              </w:rPr>
              <w:t xml:space="preserve"> </w:t>
            </w:r>
          </w:p>
          <w:p w14:paraId="627A0FBD" w14:textId="77777777" w:rsidR="008854EC" w:rsidRDefault="00453C3D">
            <w:r>
              <w:rPr>
                <w:sz w:val="20"/>
              </w:rPr>
              <w:t xml:space="preserve"> </w:t>
            </w:r>
          </w:p>
        </w:tc>
      </w:tr>
      <w:tr w:rsidR="008854EC" w14:paraId="60911E9D" w14:textId="77777777" w:rsidTr="00C40A61">
        <w:trPr>
          <w:trHeight w:val="334"/>
        </w:trPr>
        <w:tc>
          <w:tcPr>
            <w:tcW w:w="1093" w:type="dxa"/>
            <w:tcBorders>
              <w:top w:val="single" w:sz="4" w:space="0" w:color="000000"/>
              <w:left w:val="single" w:sz="4" w:space="0" w:color="000000"/>
              <w:bottom w:val="single" w:sz="4" w:space="0" w:color="000000"/>
              <w:right w:val="single" w:sz="4" w:space="0" w:color="000000"/>
            </w:tcBorders>
          </w:tcPr>
          <w:p w14:paraId="7E8DC3CC" w14:textId="1E9FE252" w:rsidR="008854EC" w:rsidRDefault="00453C3D">
            <w:pPr>
              <w:ind w:left="2"/>
            </w:pPr>
            <w:r>
              <w:rPr>
                <w:i/>
                <w:sz w:val="20"/>
              </w:rPr>
              <w:lastRenderedPageBreak/>
              <w:t xml:space="preserve">ITEM </w:t>
            </w:r>
          </w:p>
        </w:tc>
        <w:tc>
          <w:tcPr>
            <w:tcW w:w="8827" w:type="dxa"/>
            <w:tcBorders>
              <w:top w:val="single" w:sz="4" w:space="0" w:color="000000"/>
              <w:left w:val="single" w:sz="4" w:space="0" w:color="000000"/>
              <w:bottom w:val="single" w:sz="4" w:space="0" w:color="000000"/>
              <w:right w:val="single" w:sz="4" w:space="0" w:color="000000"/>
            </w:tcBorders>
          </w:tcPr>
          <w:p w14:paraId="1F9D626C" w14:textId="77777777" w:rsidR="008854EC" w:rsidRDefault="00453C3D">
            <w:pPr>
              <w:ind w:right="10"/>
              <w:jc w:val="center"/>
            </w:pPr>
            <w:r>
              <w:rPr>
                <w:i/>
                <w:sz w:val="20"/>
                <w:u w:val="single" w:color="000000"/>
              </w:rPr>
              <w:t>ACTION</w:t>
            </w:r>
            <w:r>
              <w:rPr>
                <w:sz w:val="40"/>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tcPr>
          <w:p w14:paraId="73D57FB4" w14:textId="77777777" w:rsidR="008854EC" w:rsidRDefault="00453C3D">
            <w:r>
              <w:rPr>
                <w:i/>
                <w:sz w:val="20"/>
              </w:rPr>
              <w:t xml:space="preserve">BY WHOM </w:t>
            </w:r>
          </w:p>
        </w:tc>
      </w:tr>
    </w:tbl>
    <w:p w14:paraId="4EA49D73" w14:textId="77777777" w:rsidR="00B77B04" w:rsidRDefault="00453C3D">
      <w:pPr>
        <w:spacing w:after="0"/>
        <w:jc w:val="both"/>
      </w:pPr>
      <w:r>
        <w:t xml:space="preserve"> </w:t>
      </w:r>
    </w:p>
    <w:tbl>
      <w:tblPr>
        <w:tblStyle w:val="TableGrid"/>
        <w:tblW w:w="11621" w:type="dxa"/>
        <w:tblInd w:w="-427" w:type="dxa"/>
        <w:tblCellMar>
          <w:top w:w="28" w:type="dxa"/>
          <w:left w:w="106" w:type="dxa"/>
          <w:right w:w="101" w:type="dxa"/>
        </w:tblCellMar>
        <w:tblLook w:val="04A0" w:firstRow="1" w:lastRow="0" w:firstColumn="1" w:lastColumn="0" w:noHBand="0" w:noVBand="1"/>
      </w:tblPr>
      <w:tblGrid>
        <w:gridCol w:w="10026"/>
        <w:gridCol w:w="1317"/>
        <w:gridCol w:w="278"/>
      </w:tblGrid>
      <w:tr w:rsidR="00B77B04" w14:paraId="0790477C" w14:textId="77777777" w:rsidTr="000E287B">
        <w:trPr>
          <w:trHeight w:val="671"/>
        </w:trPr>
        <w:tc>
          <w:tcPr>
            <w:tcW w:w="1136" w:type="dxa"/>
            <w:tcBorders>
              <w:top w:val="single" w:sz="4" w:space="0" w:color="000000"/>
              <w:left w:val="single" w:sz="4" w:space="0" w:color="000000"/>
              <w:bottom w:val="single" w:sz="4" w:space="0" w:color="000000"/>
              <w:right w:val="single" w:sz="4" w:space="0" w:color="000000"/>
            </w:tcBorders>
          </w:tcPr>
          <w:tbl>
            <w:tblPr>
              <w:tblStyle w:val="TableGrid"/>
              <w:tblW w:w="9809" w:type="dxa"/>
              <w:tblInd w:w="0" w:type="dxa"/>
              <w:tblCellMar>
                <w:top w:w="28" w:type="dxa"/>
                <w:left w:w="106" w:type="dxa"/>
                <w:right w:w="101" w:type="dxa"/>
              </w:tblCellMar>
              <w:tblLook w:val="04A0" w:firstRow="1" w:lastRow="0" w:firstColumn="1" w:lastColumn="0" w:noHBand="0" w:noVBand="1"/>
            </w:tblPr>
            <w:tblGrid>
              <w:gridCol w:w="1249"/>
              <w:gridCol w:w="8560"/>
            </w:tblGrid>
            <w:tr w:rsidR="007B2715" w:rsidRPr="00820BDA" w14:paraId="28AD815D" w14:textId="77777777" w:rsidTr="007B2715">
              <w:trPr>
                <w:trHeight w:val="671"/>
              </w:trPr>
              <w:tc>
                <w:tcPr>
                  <w:tcW w:w="1249" w:type="dxa"/>
                  <w:tcBorders>
                    <w:top w:val="single" w:sz="4" w:space="0" w:color="000000"/>
                    <w:left w:val="single" w:sz="4" w:space="0" w:color="000000"/>
                    <w:bottom w:val="single" w:sz="4" w:space="0" w:color="000000"/>
                    <w:right w:val="single" w:sz="4" w:space="0" w:color="000000"/>
                  </w:tcBorders>
                </w:tcPr>
                <w:p w14:paraId="389C92CC" w14:textId="77777777" w:rsidR="007B2715" w:rsidRDefault="007B2715" w:rsidP="007B2715">
                  <w:pPr>
                    <w:ind w:left="2"/>
                  </w:pPr>
                  <w:r>
                    <w:rPr>
                      <w:sz w:val="20"/>
                    </w:rPr>
                    <w:t>11/26</w:t>
                  </w:r>
                </w:p>
                <w:p w14:paraId="69B87113" w14:textId="77777777" w:rsidR="007B2715" w:rsidRDefault="007B2715" w:rsidP="007B2715">
                  <w:pPr>
                    <w:ind w:left="2"/>
                    <w:rPr>
                      <w:sz w:val="20"/>
                    </w:rPr>
                  </w:pPr>
                  <w:r>
                    <w:rPr>
                      <w:sz w:val="20"/>
                    </w:rPr>
                    <w:t>11/26.1</w:t>
                  </w:r>
                </w:p>
                <w:p w14:paraId="63D6E55A" w14:textId="77777777" w:rsidR="007B2715" w:rsidRDefault="007B2715" w:rsidP="007B2715">
                  <w:pPr>
                    <w:ind w:left="2"/>
                    <w:rPr>
                      <w:sz w:val="20"/>
                    </w:rPr>
                  </w:pPr>
                </w:p>
                <w:p w14:paraId="4629ACC6" w14:textId="77777777" w:rsidR="007B2715" w:rsidRDefault="007B2715" w:rsidP="007B2715">
                  <w:pPr>
                    <w:ind w:left="2"/>
                    <w:rPr>
                      <w:sz w:val="20"/>
                    </w:rPr>
                  </w:pPr>
                </w:p>
                <w:p w14:paraId="47D6042B" w14:textId="77777777" w:rsidR="007B2715" w:rsidRDefault="007B2715" w:rsidP="007B2715">
                  <w:pPr>
                    <w:ind w:left="2"/>
                  </w:pPr>
                  <w:r>
                    <w:rPr>
                      <w:sz w:val="20"/>
                    </w:rPr>
                    <w:t>11/26.2</w:t>
                  </w:r>
                </w:p>
                <w:p w14:paraId="786AB019" w14:textId="77777777" w:rsidR="007B2715" w:rsidRDefault="007B2715" w:rsidP="007B2715">
                  <w:pPr>
                    <w:ind w:left="2"/>
                    <w:rPr>
                      <w:sz w:val="20"/>
                    </w:rPr>
                  </w:pPr>
                </w:p>
                <w:p w14:paraId="2FF29E0D" w14:textId="77777777" w:rsidR="007B2715" w:rsidRDefault="007B2715" w:rsidP="007B2715">
                  <w:pPr>
                    <w:ind w:left="2"/>
                    <w:rPr>
                      <w:sz w:val="20"/>
                    </w:rPr>
                  </w:pPr>
                </w:p>
                <w:p w14:paraId="09A63304" w14:textId="77777777" w:rsidR="007B2715" w:rsidRDefault="007B2715" w:rsidP="007B2715">
                  <w:pPr>
                    <w:ind w:left="2"/>
                    <w:rPr>
                      <w:sz w:val="20"/>
                    </w:rPr>
                  </w:pPr>
                  <w:r>
                    <w:rPr>
                      <w:sz w:val="20"/>
                    </w:rPr>
                    <w:t xml:space="preserve">11/26.3 </w:t>
                  </w:r>
                </w:p>
                <w:p w14:paraId="47FFCF35" w14:textId="77777777" w:rsidR="007B2715" w:rsidRDefault="007B2715" w:rsidP="007B2715">
                  <w:pPr>
                    <w:ind w:left="2"/>
                    <w:rPr>
                      <w:sz w:val="20"/>
                    </w:rPr>
                  </w:pPr>
                </w:p>
                <w:p w14:paraId="3BBD0B48" w14:textId="77777777" w:rsidR="007B2715" w:rsidRDefault="007B2715" w:rsidP="007B2715">
                  <w:pPr>
                    <w:ind w:left="2"/>
                    <w:rPr>
                      <w:sz w:val="20"/>
                    </w:rPr>
                  </w:pPr>
                </w:p>
                <w:p w14:paraId="5E6699A1" w14:textId="77777777" w:rsidR="007B2715" w:rsidRDefault="007B2715" w:rsidP="007B2715">
                  <w:pPr>
                    <w:ind w:left="2"/>
                    <w:rPr>
                      <w:sz w:val="20"/>
                    </w:rPr>
                  </w:pPr>
                </w:p>
                <w:p w14:paraId="2120927A" w14:textId="77777777" w:rsidR="007B2715" w:rsidRDefault="007B2715" w:rsidP="007B2715">
                  <w:pPr>
                    <w:ind w:left="2"/>
                    <w:rPr>
                      <w:sz w:val="20"/>
                    </w:rPr>
                  </w:pPr>
                </w:p>
                <w:p w14:paraId="79A015C1" w14:textId="77777777" w:rsidR="007B2715" w:rsidRDefault="007B2715" w:rsidP="007B2715">
                  <w:pPr>
                    <w:ind w:left="2"/>
                  </w:pPr>
                  <w:r>
                    <w:rPr>
                      <w:sz w:val="20"/>
                    </w:rPr>
                    <w:t>11/26/4</w:t>
                  </w:r>
                </w:p>
              </w:tc>
              <w:tc>
                <w:tcPr>
                  <w:tcW w:w="8560" w:type="dxa"/>
                  <w:tcBorders>
                    <w:top w:val="single" w:sz="4" w:space="0" w:color="000000"/>
                    <w:left w:val="single" w:sz="4" w:space="0" w:color="000000"/>
                    <w:bottom w:val="single" w:sz="4" w:space="0" w:color="000000"/>
                    <w:right w:val="single" w:sz="4" w:space="0" w:color="000000"/>
                  </w:tcBorders>
                </w:tcPr>
                <w:p w14:paraId="0D6F793D" w14:textId="77777777" w:rsidR="007B2715" w:rsidRPr="00C40A61" w:rsidRDefault="007B2715" w:rsidP="007B2715">
                  <w:pPr>
                    <w:ind w:left="2"/>
                    <w:rPr>
                      <w:b/>
                      <w:bCs/>
                      <w:sz w:val="20"/>
                      <w:szCs w:val="20"/>
                    </w:rPr>
                  </w:pPr>
                  <w:r w:rsidRPr="00C40A61">
                    <w:rPr>
                      <w:b/>
                      <w:bCs/>
                      <w:sz w:val="20"/>
                      <w:szCs w:val="20"/>
                    </w:rPr>
                    <w:t xml:space="preserve">New </w:t>
                  </w:r>
                  <w:proofErr w:type="gramStart"/>
                  <w:r w:rsidRPr="00C40A61">
                    <w:rPr>
                      <w:b/>
                      <w:bCs/>
                      <w:sz w:val="20"/>
                      <w:szCs w:val="20"/>
                    </w:rPr>
                    <w:t>Actions:.</w:t>
                  </w:r>
                  <w:proofErr w:type="gramEnd"/>
                  <w:r w:rsidRPr="00C40A61">
                    <w:rPr>
                      <w:b/>
                      <w:bCs/>
                      <w:sz w:val="20"/>
                      <w:szCs w:val="20"/>
                    </w:rPr>
                    <w:t xml:space="preserve"> </w:t>
                  </w:r>
                </w:p>
                <w:p w14:paraId="088AD0D6" w14:textId="77777777" w:rsidR="007B2715" w:rsidRDefault="007B2715" w:rsidP="007B2715">
                  <w:pPr>
                    <w:ind w:left="2"/>
                    <w:rPr>
                      <w:sz w:val="20"/>
                      <w:szCs w:val="20"/>
                    </w:rPr>
                  </w:pPr>
                  <w:r w:rsidRPr="00820BDA">
                    <w:rPr>
                      <w:sz w:val="20"/>
                      <w:szCs w:val="20"/>
                    </w:rPr>
                    <w:t xml:space="preserve">Current speed awareness cameras within Middleton to be moved further apart to make 20mph more </w:t>
                  </w:r>
                  <w:proofErr w:type="gramStart"/>
                  <w:r w:rsidRPr="00820BDA">
                    <w:rPr>
                      <w:sz w:val="20"/>
                      <w:szCs w:val="20"/>
                    </w:rPr>
                    <w:t>visible ,</w:t>
                  </w:r>
                  <w:proofErr w:type="gramEnd"/>
                  <w:r w:rsidRPr="00820BDA">
                    <w:rPr>
                      <w:sz w:val="20"/>
                      <w:szCs w:val="20"/>
                    </w:rPr>
                    <w:t xml:space="preserve"> review current speed camera set up</w:t>
                  </w:r>
                </w:p>
                <w:p w14:paraId="507A53A5" w14:textId="77777777" w:rsidR="007B2715" w:rsidRDefault="007B2715" w:rsidP="007B2715">
                  <w:pPr>
                    <w:ind w:left="2"/>
                    <w:rPr>
                      <w:sz w:val="20"/>
                      <w:szCs w:val="20"/>
                    </w:rPr>
                  </w:pPr>
                </w:p>
                <w:p w14:paraId="7FE7B9BA" w14:textId="77777777" w:rsidR="007B2715" w:rsidRDefault="007B2715" w:rsidP="007B2715">
                  <w:pPr>
                    <w:ind w:left="2"/>
                    <w:rPr>
                      <w:sz w:val="20"/>
                      <w:szCs w:val="20"/>
                    </w:rPr>
                  </w:pPr>
                  <w:r w:rsidRPr="00B9064B">
                    <w:rPr>
                      <w:b/>
                      <w:bCs/>
                      <w:sz w:val="20"/>
                      <w:szCs w:val="20"/>
                    </w:rPr>
                    <w:t>Road Signage</w:t>
                  </w:r>
                  <w:r w:rsidRPr="00B9064B">
                    <w:rPr>
                      <w:sz w:val="20"/>
                      <w:szCs w:val="20"/>
                    </w:rPr>
                    <w:t xml:space="preserve"> – it was noted that various road signs within Middleton require replacing due to damage, </w:t>
                  </w:r>
                  <w:proofErr w:type="spellStart"/>
                  <w:r w:rsidRPr="00B9064B">
                    <w:rPr>
                      <w:sz w:val="20"/>
                      <w:szCs w:val="20"/>
                    </w:rPr>
                    <w:t>MSk</w:t>
                  </w:r>
                  <w:proofErr w:type="spellEnd"/>
                  <w:r w:rsidRPr="00B9064B">
                    <w:rPr>
                      <w:sz w:val="20"/>
                      <w:szCs w:val="20"/>
                    </w:rPr>
                    <w:t xml:space="preserve"> to contact R Berry/R Alcock (WCC) to arrange site visit to review</w:t>
                  </w:r>
                </w:p>
                <w:p w14:paraId="77CD1E23" w14:textId="77777777" w:rsidR="007B2715" w:rsidRDefault="007B2715" w:rsidP="007B2715">
                  <w:pPr>
                    <w:ind w:left="2"/>
                    <w:rPr>
                      <w:b/>
                      <w:bCs/>
                      <w:sz w:val="20"/>
                      <w:szCs w:val="20"/>
                    </w:rPr>
                  </w:pPr>
                </w:p>
                <w:p w14:paraId="130A1170" w14:textId="77777777" w:rsidR="007B2715" w:rsidRPr="00B9064B" w:rsidRDefault="007B2715" w:rsidP="007B2715">
                  <w:pPr>
                    <w:ind w:left="2"/>
                    <w:rPr>
                      <w:sz w:val="20"/>
                      <w:szCs w:val="20"/>
                    </w:rPr>
                  </w:pPr>
                  <w:r w:rsidRPr="00B9064B">
                    <w:rPr>
                      <w:b/>
                      <w:bCs/>
                      <w:sz w:val="20"/>
                      <w:szCs w:val="20"/>
                    </w:rPr>
                    <w:t>A4091 –</w:t>
                  </w:r>
                  <w:r w:rsidRPr="00B9064B">
                    <w:rPr>
                      <w:sz w:val="20"/>
                      <w:szCs w:val="20"/>
                    </w:rPr>
                    <w:t xml:space="preserve"> Cllr Green to advise when/if road improvement grants do become available for potential assistance with maintenance to alleviate flooding between Park Lane and Church Lane, however meeting agreed that Middleton Hall management should review potential obstructions which contribute to the flooding issue</w:t>
                  </w:r>
                </w:p>
                <w:p w14:paraId="044BBEBF" w14:textId="77777777" w:rsidR="007B2715" w:rsidRPr="00B9064B" w:rsidRDefault="007B2715" w:rsidP="007B2715">
                  <w:pPr>
                    <w:ind w:left="2"/>
                    <w:rPr>
                      <w:sz w:val="20"/>
                      <w:szCs w:val="20"/>
                    </w:rPr>
                  </w:pPr>
                </w:p>
                <w:p w14:paraId="68E15CAE" w14:textId="3402D773" w:rsidR="007B2715" w:rsidRPr="00820BDA" w:rsidRDefault="007B2715" w:rsidP="007B2715">
                  <w:pPr>
                    <w:ind w:left="2"/>
                    <w:rPr>
                      <w:sz w:val="20"/>
                      <w:szCs w:val="20"/>
                    </w:rPr>
                  </w:pPr>
                  <w:r w:rsidRPr="00820BDA">
                    <w:rPr>
                      <w:sz w:val="20"/>
                      <w:szCs w:val="20"/>
                    </w:rPr>
                    <w:t>HS2 Meeting; response from HS2 with be submitted during April 2026, this relating to concerns raised at meeting 28</w:t>
                  </w:r>
                  <w:r w:rsidRPr="00820BDA">
                    <w:rPr>
                      <w:sz w:val="20"/>
                      <w:szCs w:val="20"/>
                      <w:vertAlign w:val="superscript"/>
                    </w:rPr>
                    <w:t>th</w:t>
                  </w:r>
                  <w:r w:rsidRPr="00820BDA">
                    <w:rPr>
                      <w:sz w:val="20"/>
                      <w:szCs w:val="20"/>
                    </w:rPr>
                    <w:t xml:space="preserve"> Jan and responses sent by MPC to community engagement officers</w:t>
                  </w:r>
                  <w:r>
                    <w:rPr>
                      <w:sz w:val="20"/>
                      <w:szCs w:val="20"/>
                    </w:rPr>
                    <w:t xml:space="preserve"> as per attached appendix B</w:t>
                  </w:r>
                  <w:r>
                    <w:rPr>
                      <w:sz w:val="20"/>
                      <w:szCs w:val="20"/>
                    </w:rPr>
                    <w:t>. Follow with HS2 community engagement</w:t>
                  </w:r>
                </w:p>
              </w:tc>
            </w:tr>
          </w:tbl>
          <w:p w14:paraId="284632B0" w14:textId="77777777" w:rsidR="00B77B04" w:rsidRDefault="00B77B04" w:rsidP="007B2715">
            <w:pPr>
              <w:spacing w:line="242" w:lineRule="auto"/>
              <w:ind w:left="2" w:right="881"/>
            </w:pPr>
          </w:p>
        </w:tc>
        <w:tc>
          <w:tcPr>
            <w:tcW w:w="8793" w:type="dxa"/>
            <w:tcBorders>
              <w:top w:val="single" w:sz="4" w:space="0" w:color="000000"/>
              <w:left w:val="single" w:sz="4" w:space="0" w:color="000000"/>
              <w:bottom w:val="single" w:sz="4" w:space="0" w:color="000000"/>
              <w:right w:val="single" w:sz="4" w:space="0" w:color="000000"/>
            </w:tcBorders>
          </w:tcPr>
          <w:p w14:paraId="1581EE5F" w14:textId="2F06E7D1" w:rsidR="005A6A17" w:rsidRDefault="005A6A17" w:rsidP="007B2715">
            <w:pPr>
              <w:ind w:left="2"/>
            </w:pPr>
          </w:p>
          <w:p w14:paraId="56829D52" w14:textId="1DC4441F" w:rsidR="005A6A17" w:rsidRDefault="007B2715" w:rsidP="000E287B">
            <w:pPr>
              <w:ind w:left="2"/>
            </w:pPr>
            <w:r>
              <w:t>Cllr Beamish</w:t>
            </w:r>
          </w:p>
          <w:p w14:paraId="0D760B9E" w14:textId="3B2EFEB1" w:rsidR="007B2715" w:rsidRDefault="007B2715" w:rsidP="000E287B">
            <w:pPr>
              <w:ind w:left="2"/>
            </w:pPr>
            <w:r>
              <w:t>Cllr Hawkins</w:t>
            </w:r>
          </w:p>
          <w:p w14:paraId="7BA9C925" w14:textId="77777777" w:rsidR="00B77B04" w:rsidRDefault="00B77B04" w:rsidP="000E287B">
            <w:pPr>
              <w:ind w:left="2"/>
            </w:pPr>
            <w:r>
              <w:t xml:space="preserve"> </w:t>
            </w:r>
          </w:p>
          <w:p w14:paraId="7A21925C" w14:textId="77777777" w:rsidR="007B2715" w:rsidRDefault="007B2715" w:rsidP="000E287B">
            <w:pPr>
              <w:ind w:left="2"/>
            </w:pPr>
            <w:r>
              <w:t>M Skinner</w:t>
            </w:r>
          </w:p>
          <w:p w14:paraId="0A654115" w14:textId="77777777" w:rsidR="007B2715" w:rsidRDefault="007B2715" w:rsidP="000E287B">
            <w:pPr>
              <w:ind w:left="2"/>
            </w:pPr>
          </w:p>
          <w:p w14:paraId="35182960" w14:textId="77777777" w:rsidR="007B2715" w:rsidRDefault="007B2715" w:rsidP="000E287B">
            <w:pPr>
              <w:ind w:left="2"/>
            </w:pPr>
          </w:p>
          <w:p w14:paraId="211AECEC" w14:textId="77777777" w:rsidR="007B2715" w:rsidRDefault="007B2715" w:rsidP="000E287B">
            <w:pPr>
              <w:ind w:left="2"/>
            </w:pPr>
            <w:r>
              <w:t>Cllr Green</w:t>
            </w:r>
          </w:p>
          <w:p w14:paraId="134D6150" w14:textId="77777777" w:rsidR="007B2715" w:rsidRDefault="007B2715" w:rsidP="000E287B">
            <w:pPr>
              <w:ind w:left="2"/>
            </w:pPr>
          </w:p>
          <w:p w14:paraId="4804515C" w14:textId="77777777" w:rsidR="007B2715" w:rsidRDefault="007B2715" w:rsidP="000E287B">
            <w:pPr>
              <w:ind w:left="2"/>
            </w:pPr>
          </w:p>
          <w:p w14:paraId="13713D24" w14:textId="77777777" w:rsidR="007B2715" w:rsidRDefault="007B2715" w:rsidP="000E287B">
            <w:pPr>
              <w:ind w:left="2"/>
            </w:pPr>
          </w:p>
          <w:p w14:paraId="7750A6C5" w14:textId="17151BB1" w:rsidR="007B2715" w:rsidRDefault="007B2715" w:rsidP="000E287B">
            <w:pPr>
              <w:ind w:left="2"/>
            </w:pPr>
            <w:r>
              <w:t>M Skinner</w:t>
            </w:r>
          </w:p>
        </w:tc>
        <w:tc>
          <w:tcPr>
            <w:tcW w:w="1692" w:type="dxa"/>
            <w:tcBorders>
              <w:top w:val="single" w:sz="4" w:space="0" w:color="000000"/>
              <w:left w:val="single" w:sz="4" w:space="0" w:color="000000"/>
              <w:bottom w:val="single" w:sz="4" w:space="0" w:color="000000"/>
              <w:right w:val="single" w:sz="4" w:space="0" w:color="000000"/>
            </w:tcBorders>
          </w:tcPr>
          <w:p w14:paraId="39795298" w14:textId="77777777" w:rsidR="00306A3A" w:rsidRDefault="00B77B04" w:rsidP="005D7A3F">
            <w:pPr>
              <w:rPr>
                <w:sz w:val="20"/>
              </w:rPr>
            </w:pPr>
            <w:r>
              <w:rPr>
                <w:sz w:val="20"/>
              </w:rPr>
              <w:t xml:space="preserve"> </w:t>
            </w:r>
          </w:p>
          <w:p w14:paraId="1DC691C0" w14:textId="77777777" w:rsidR="00306A3A" w:rsidRDefault="00306A3A" w:rsidP="005D7A3F">
            <w:pPr>
              <w:rPr>
                <w:sz w:val="20"/>
              </w:rPr>
            </w:pPr>
          </w:p>
          <w:p w14:paraId="0AD424B1" w14:textId="40059351" w:rsidR="00EC30D9" w:rsidRDefault="00EC30D9" w:rsidP="000E287B"/>
        </w:tc>
      </w:tr>
    </w:tbl>
    <w:tbl>
      <w:tblPr>
        <w:tblW w:w="9183" w:type="dxa"/>
        <w:tblLook w:val="04A0" w:firstRow="1" w:lastRow="0" w:firstColumn="1" w:lastColumn="0" w:noHBand="0" w:noVBand="1"/>
      </w:tblPr>
      <w:tblGrid>
        <w:gridCol w:w="2605"/>
        <w:gridCol w:w="1049"/>
        <w:gridCol w:w="5169"/>
        <w:gridCol w:w="360"/>
      </w:tblGrid>
      <w:tr w:rsidR="00820BDA" w:rsidRPr="00820BDA" w14:paraId="0BEB1334" w14:textId="77777777" w:rsidTr="00820BDA">
        <w:trPr>
          <w:trHeight w:val="312"/>
        </w:trPr>
        <w:tc>
          <w:tcPr>
            <w:tcW w:w="2605" w:type="dxa"/>
            <w:tcBorders>
              <w:top w:val="nil"/>
              <w:left w:val="nil"/>
              <w:bottom w:val="nil"/>
              <w:right w:val="nil"/>
            </w:tcBorders>
            <w:shd w:val="clear" w:color="auto" w:fill="auto"/>
            <w:noWrap/>
            <w:vAlign w:val="bottom"/>
            <w:hideMark/>
          </w:tcPr>
          <w:p w14:paraId="189F68CC" w14:textId="77777777" w:rsidR="00820BDA" w:rsidRPr="00820BDA" w:rsidRDefault="00820BDA" w:rsidP="00820BDA">
            <w:pPr>
              <w:spacing w:after="0" w:line="240" w:lineRule="auto"/>
              <w:rPr>
                <w:rFonts w:ascii="Times New Roman" w:eastAsia="Times New Roman" w:hAnsi="Times New Roman" w:cs="Times New Roman"/>
                <w:sz w:val="24"/>
                <w:szCs w:val="24"/>
              </w:rPr>
            </w:pPr>
          </w:p>
        </w:tc>
        <w:tc>
          <w:tcPr>
            <w:tcW w:w="1049" w:type="dxa"/>
            <w:tcBorders>
              <w:top w:val="nil"/>
              <w:left w:val="nil"/>
              <w:bottom w:val="nil"/>
              <w:right w:val="nil"/>
            </w:tcBorders>
            <w:shd w:val="clear" w:color="auto" w:fill="auto"/>
            <w:noWrap/>
            <w:vAlign w:val="bottom"/>
            <w:hideMark/>
          </w:tcPr>
          <w:p w14:paraId="368414DB"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5169" w:type="dxa"/>
            <w:tcBorders>
              <w:top w:val="nil"/>
              <w:left w:val="nil"/>
              <w:bottom w:val="nil"/>
              <w:right w:val="nil"/>
            </w:tcBorders>
            <w:shd w:val="clear" w:color="auto" w:fill="auto"/>
            <w:noWrap/>
            <w:vAlign w:val="bottom"/>
            <w:hideMark/>
          </w:tcPr>
          <w:p w14:paraId="0420D8A0"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7B23150A"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4762B8" w:rsidRPr="00820BDA" w14:paraId="27D8E261" w14:textId="77777777" w:rsidTr="00820BDA">
        <w:trPr>
          <w:trHeight w:val="312"/>
        </w:trPr>
        <w:tc>
          <w:tcPr>
            <w:tcW w:w="2605" w:type="dxa"/>
            <w:tcBorders>
              <w:top w:val="nil"/>
              <w:left w:val="nil"/>
              <w:bottom w:val="nil"/>
              <w:right w:val="nil"/>
            </w:tcBorders>
            <w:shd w:val="clear" w:color="auto" w:fill="auto"/>
            <w:noWrap/>
            <w:vAlign w:val="bottom"/>
          </w:tcPr>
          <w:p w14:paraId="6B2A1726" w14:textId="77777777" w:rsidR="004762B8" w:rsidRDefault="004762B8" w:rsidP="00820BDA">
            <w:pPr>
              <w:spacing w:after="0" w:line="240" w:lineRule="auto"/>
              <w:rPr>
                <w:rFonts w:ascii="Times New Roman" w:eastAsia="Times New Roman" w:hAnsi="Times New Roman" w:cs="Times New Roman"/>
                <w:sz w:val="24"/>
                <w:szCs w:val="24"/>
              </w:rPr>
            </w:pPr>
          </w:p>
          <w:p w14:paraId="70F6FC3C" w14:textId="77777777" w:rsidR="004762B8" w:rsidRDefault="004762B8" w:rsidP="00820BDA">
            <w:pPr>
              <w:spacing w:after="0" w:line="240" w:lineRule="auto"/>
              <w:rPr>
                <w:rFonts w:ascii="Times New Roman" w:eastAsia="Times New Roman" w:hAnsi="Times New Roman" w:cs="Times New Roman"/>
                <w:sz w:val="24"/>
                <w:szCs w:val="24"/>
              </w:rPr>
            </w:pPr>
          </w:p>
          <w:p w14:paraId="213F7D59" w14:textId="1AD6C61B" w:rsidR="004762B8" w:rsidRPr="007B2715" w:rsidRDefault="004762B8" w:rsidP="00820BDA">
            <w:pPr>
              <w:spacing w:after="0" w:line="240" w:lineRule="auto"/>
              <w:rPr>
                <w:rFonts w:eastAsia="Times New Roman" w:cstheme="minorHAnsi"/>
                <w:b/>
                <w:bCs/>
                <w:u w:val="single"/>
              </w:rPr>
            </w:pPr>
            <w:r w:rsidRPr="007B2715">
              <w:rPr>
                <w:rFonts w:eastAsia="Times New Roman" w:cstheme="minorHAnsi"/>
                <w:b/>
                <w:bCs/>
                <w:u w:val="single"/>
              </w:rPr>
              <w:t xml:space="preserve">Appendix A </w:t>
            </w:r>
          </w:p>
          <w:p w14:paraId="1DC51A7E" w14:textId="59C5A5E1" w:rsidR="004762B8" w:rsidRPr="007B2715" w:rsidRDefault="004762B8" w:rsidP="007B2715">
            <w:pPr>
              <w:pStyle w:val="ListParagraph"/>
              <w:numPr>
                <w:ilvl w:val="0"/>
                <w:numId w:val="9"/>
              </w:numPr>
              <w:spacing w:after="0" w:line="240" w:lineRule="auto"/>
              <w:rPr>
                <w:rFonts w:ascii="Times New Roman" w:eastAsia="Times New Roman" w:hAnsi="Times New Roman" w:cs="Times New Roman"/>
                <w:b/>
                <w:bCs/>
                <w:sz w:val="24"/>
                <w:szCs w:val="24"/>
              </w:rPr>
            </w:pPr>
            <w:r w:rsidRPr="007B2715">
              <w:rPr>
                <w:rFonts w:eastAsia="Times New Roman" w:cstheme="minorHAnsi"/>
                <w:b/>
                <w:bCs/>
              </w:rPr>
              <w:t>MPC budget 26-27</w:t>
            </w:r>
          </w:p>
        </w:tc>
        <w:tc>
          <w:tcPr>
            <w:tcW w:w="1049" w:type="dxa"/>
            <w:tcBorders>
              <w:top w:val="nil"/>
              <w:left w:val="nil"/>
              <w:bottom w:val="nil"/>
              <w:right w:val="nil"/>
            </w:tcBorders>
            <w:shd w:val="clear" w:color="auto" w:fill="auto"/>
            <w:noWrap/>
            <w:vAlign w:val="bottom"/>
          </w:tcPr>
          <w:p w14:paraId="2D9625BF" w14:textId="77777777" w:rsidR="004762B8" w:rsidRPr="00820BDA" w:rsidRDefault="004762B8" w:rsidP="00820BDA">
            <w:pPr>
              <w:spacing w:after="0" w:line="240" w:lineRule="auto"/>
              <w:rPr>
                <w:rFonts w:ascii="Times New Roman" w:eastAsia="Times New Roman" w:hAnsi="Times New Roman" w:cs="Times New Roman"/>
                <w:sz w:val="20"/>
                <w:szCs w:val="20"/>
              </w:rPr>
            </w:pPr>
          </w:p>
        </w:tc>
        <w:tc>
          <w:tcPr>
            <w:tcW w:w="5169" w:type="dxa"/>
            <w:tcBorders>
              <w:top w:val="nil"/>
              <w:left w:val="nil"/>
              <w:bottom w:val="nil"/>
              <w:right w:val="nil"/>
            </w:tcBorders>
            <w:shd w:val="clear" w:color="auto" w:fill="auto"/>
            <w:noWrap/>
            <w:vAlign w:val="bottom"/>
          </w:tcPr>
          <w:p w14:paraId="7432DF49" w14:textId="77777777" w:rsidR="004762B8" w:rsidRPr="00820BDA" w:rsidRDefault="004762B8"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tcPr>
          <w:p w14:paraId="5EACD79F" w14:textId="77777777" w:rsidR="004762B8" w:rsidRPr="00820BDA" w:rsidRDefault="004762B8" w:rsidP="00820BDA">
            <w:pPr>
              <w:spacing w:after="0" w:line="240" w:lineRule="auto"/>
              <w:rPr>
                <w:rFonts w:ascii="Times New Roman" w:eastAsia="Times New Roman" w:hAnsi="Times New Roman" w:cs="Times New Roman"/>
                <w:sz w:val="20"/>
                <w:szCs w:val="20"/>
              </w:rPr>
            </w:pPr>
          </w:p>
        </w:tc>
      </w:tr>
      <w:tr w:rsidR="00820BDA" w:rsidRPr="00820BDA" w14:paraId="3739637C" w14:textId="77777777" w:rsidTr="00820BDA">
        <w:trPr>
          <w:trHeight w:val="312"/>
        </w:trPr>
        <w:tc>
          <w:tcPr>
            <w:tcW w:w="2605" w:type="dxa"/>
            <w:tcBorders>
              <w:top w:val="nil"/>
              <w:left w:val="nil"/>
              <w:bottom w:val="nil"/>
              <w:right w:val="nil"/>
            </w:tcBorders>
            <w:shd w:val="clear" w:color="auto" w:fill="auto"/>
            <w:noWrap/>
            <w:vAlign w:val="bottom"/>
            <w:hideMark/>
          </w:tcPr>
          <w:p w14:paraId="2A7C9E01" w14:textId="030913D3" w:rsidR="00820BDA" w:rsidRPr="00820BDA" w:rsidRDefault="00820BDA" w:rsidP="00820BDA">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09C657BF"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5169" w:type="dxa"/>
            <w:tcBorders>
              <w:top w:val="nil"/>
              <w:left w:val="nil"/>
              <w:bottom w:val="nil"/>
              <w:right w:val="nil"/>
            </w:tcBorders>
            <w:shd w:val="clear" w:color="auto" w:fill="auto"/>
            <w:noWrap/>
            <w:vAlign w:val="bottom"/>
            <w:hideMark/>
          </w:tcPr>
          <w:p w14:paraId="1920E386"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1DC55ACE"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7017AC25" w14:textId="77777777" w:rsidTr="00820BDA">
        <w:trPr>
          <w:trHeight w:val="312"/>
        </w:trPr>
        <w:tc>
          <w:tcPr>
            <w:tcW w:w="2605" w:type="dxa"/>
            <w:tcBorders>
              <w:top w:val="nil"/>
              <w:left w:val="nil"/>
              <w:bottom w:val="nil"/>
              <w:right w:val="nil"/>
            </w:tcBorders>
            <w:shd w:val="clear" w:color="000000" w:fill="000000"/>
            <w:noWrap/>
            <w:vAlign w:val="bottom"/>
            <w:hideMark/>
          </w:tcPr>
          <w:p w14:paraId="2FAA4CF0" w14:textId="77777777" w:rsidR="00820BDA" w:rsidRPr="00820BDA" w:rsidRDefault="00820BDA" w:rsidP="00820BDA">
            <w:pPr>
              <w:spacing w:after="0" w:line="240" w:lineRule="auto"/>
              <w:rPr>
                <w:rFonts w:eastAsia="Times New Roman"/>
                <w:b/>
                <w:bCs/>
                <w:color w:val="FFFFFF"/>
                <w:sz w:val="24"/>
                <w:szCs w:val="24"/>
              </w:rPr>
            </w:pPr>
            <w:r w:rsidRPr="00820BDA">
              <w:rPr>
                <w:rFonts w:eastAsia="Times New Roman"/>
                <w:b/>
                <w:bCs/>
                <w:color w:val="FFFFFF"/>
                <w:sz w:val="24"/>
                <w:szCs w:val="24"/>
              </w:rPr>
              <w:t>EXPENDITURE</w:t>
            </w:r>
          </w:p>
        </w:tc>
        <w:tc>
          <w:tcPr>
            <w:tcW w:w="1049" w:type="dxa"/>
            <w:tcBorders>
              <w:top w:val="nil"/>
              <w:left w:val="nil"/>
              <w:bottom w:val="nil"/>
              <w:right w:val="nil"/>
            </w:tcBorders>
            <w:shd w:val="clear" w:color="000000" w:fill="000000"/>
            <w:noWrap/>
            <w:vAlign w:val="bottom"/>
            <w:hideMark/>
          </w:tcPr>
          <w:p w14:paraId="33565234" w14:textId="77777777" w:rsidR="00820BDA" w:rsidRPr="00820BDA" w:rsidRDefault="00820BDA" w:rsidP="00820BDA">
            <w:pPr>
              <w:spacing w:after="0" w:line="240" w:lineRule="auto"/>
              <w:rPr>
                <w:rFonts w:eastAsia="Times New Roman"/>
                <w:b/>
                <w:bCs/>
                <w:color w:val="FFFFFF"/>
                <w:sz w:val="24"/>
                <w:szCs w:val="24"/>
              </w:rPr>
            </w:pPr>
            <w:r w:rsidRPr="00820BDA">
              <w:rPr>
                <w:rFonts w:eastAsia="Times New Roman"/>
                <w:b/>
                <w:bCs/>
                <w:color w:val="FFFFFF"/>
                <w:sz w:val="24"/>
                <w:szCs w:val="24"/>
              </w:rPr>
              <w:t>2026/27</w:t>
            </w:r>
          </w:p>
        </w:tc>
        <w:tc>
          <w:tcPr>
            <w:tcW w:w="5169" w:type="dxa"/>
            <w:tcBorders>
              <w:top w:val="nil"/>
              <w:left w:val="nil"/>
              <w:bottom w:val="nil"/>
              <w:right w:val="nil"/>
            </w:tcBorders>
            <w:shd w:val="clear" w:color="auto" w:fill="auto"/>
            <w:noWrap/>
            <w:vAlign w:val="bottom"/>
            <w:hideMark/>
          </w:tcPr>
          <w:p w14:paraId="119C6584" w14:textId="77777777" w:rsidR="00820BDA" w:rsidRPr="00820BDA" w:rsidRDefault="00820BDA" w:rsidP="00820BDA">
            <w:pPr>
              <w:spacing w:after="0" w:line="240" w:lineRule="auto"/>
              <w:rPr>
                <w:rFonts w:eastAsia="Times New Roman"/>
                <w:b/>
                <w:bCs/>
                <w:color w:val="FFFFFF"/>
                <w:sz w:val="24"/>
                <w:szCs w:val="24"/>
              </w:rPr>
            </w:pPr>
          </w:p>
        </w:tc>
        <w:tc>
          <w:tcPr>
            <w:tcW w:w="360" w:type="dxa"/>
            <w:tcBorders>
              <w:top w:val="nil"/>
              <w:left w:val="nil"/>
              <w:bottom w:val="nil"/>
              <w:right w:val="nil"/>
            </w:tcBorders>
            <w:shd w:val="clear" w:color="auto" w:fill="auto"/>
            <w:noWrap/>
            <w:vAlign w:val="bottom"/>
            <w:hideMark/>
          </w:tcPr>
          <w:p w14:paraId="37EF3D83"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55353268" w14:textId="77777777" w:rsidTr="00820BDA">
        <w:trPr>
          <w:trHeight w:val="312"/>
        </w:trPr>
        <w:tc>
          <w:tcPr>
            <w:tcW w:w="2605" w:type="dxa"/>
            <w:tcBorders>
              <w:top w:val="nil"/>
              <w:left w:val="nil"/>
              <w:bottom w:val="nil"/>
              <w:right w:val="nil"/>
            </w:tcBorders>
            <w:shd w:val="clear" w:color="auto" w:fill="auto"/>
            <w:noWrap/>
            <w:vAlign w:val="bottom"/>
            <w:hideMark/>
          </w:tcPr>
          <w:p w14:paraId="5733F450"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7F30780D"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5169" w:type="dxa"/>
            <w:tcBorders>
              <w:top w:val="nil"/>
              <w:left w:val="nil"/>
              <w:bottom w:val="nil"/>
              <w:right w:val="nil"/>
            </w:tcBorders>
            <w:shd w:val="clear" w:color="auto" w:fill="auto"/>
            <w:noWrap/>
            <w:vAlign w:val="bottom"/>
            <w:hideMark/>
          </w:tcPr>
          <w:p w14:paraId="017A8682"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5486DF66"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4D26FCBB" w14:textId="77777777" w:rsidTr="00820BDA">
        <w:trPr>
          <w:trHeight w:val="312"/>
        </w:trPr>
        <w:tc>
          <w:tcPr>
            <w:tcW w:w="2605" w:type="dxa"/>
            <w:tcBorders>
              <w:top w:val="nil"/>
              <w:left w:val="nil"/>
              <w:bottom w:val="nil"/>
              <w:right w:val="nil"/>
            </w:tcBorders>
            <w:shd w:val="clear" w:color="auto" w:fill="auto"/>
            <w:noWrap/>
            <w:vAlign w:val="bottom"/>
            <w:hideMark/>
          </w:tcPr>
          <w:p w14:paraId="74DBA9BA" w14:textId="77777777" w:rsidR="00820BDA" w:rsidRPr="00820BDA" w:rsidRDefault="00820BDA" w:rsidP="00820BDA">
            <w:pPr>
              <w:spacing w:after="0" w:line="240" w:lineRule="auto"/>
              <w:rPr>
                <w:rFonts w:eastAsia="Times New Roman"/>
                <w:b/>
                <w:bCs/>
                <w:sz w:val="24"/>
                <w:szCs w:val="24"/>
                <w:u w:val="single"/>
              </w:rPr>
            </w:pPr>
            <w:r w:rsidRPr="00820BDA">
              <w:rPr>
                <w:rFonts w:eastAsia="Times New Roman"/>
                <w:b/>
                <w:bCs/>
                <w:sz w:val="24"/>
                <w:szCs w:val="24"/>
                <w:u w:val="single"/>
              </w:rPr>
              <w:t>Administration</w:t>
            </w:r>
          </w:p>
        </w:tc>
        <w:tc>
          <w:tcPr>
            <w:tcW w:w="1049" w:type="dxa"/>
            <w:tcBorders>
              <w:top w:val="nil"/>
              <w:left w:val="nil"/>
              <w:bottom w:val="nil"/>
              <w:right w:val="nil"/>
            </w:tcBorders>
            <w:shd w:val="clear" w:color="auto" w:fill="auto"/>
            <w:noWrap/>
            <w:vAlign w:val="bottom"/>
            <w:hideMark/>
          </w:tcPr>
          <w:p w14:paraId="2A0B3EA1" w14:textId="77777777" w:rsidR="00820BDA" w:rsidRPr="00820BDA" w:rsidRDefault="00820BDA" w:rsidP="00820BDA">
            <w:pPr>
              <w:spacing w:after="0" w:line="240" w:lineRule="auto"/>
              <w:rPr>
                <w:rFonts w:eastAsia="Times New Roman"/>
                <w:b/>
                <w:bCs/>
                <w:sz w:val="24"/>
                <w:szCs w:val="24"/>
                <w:u w:val="single"/>
              </w:rPr>
            </w:pPr>
          </w:p>
        </w:tc>
        <w:tc>
          <w:tcPr>
            <w:tcW w:w="5169" w:type="dxa"/>
            <w:tcBorders>
              <w:top w:val="nil"/>
              <w:left w:val="nil"/>
              <w:bottom w:val="nil"/>
              <w:right w:val="nil"/>
            </w:tcBorders>
            <w:shd w:val="clear" w:color="auto" w:fill="auto"/>
            <w:noWrap/>
            <w:vAlign w:val="bottom"/>
            <w:hideMark/>
          </w:tcPr>
          <w:p w14:paraId="0C6E7C49"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05A2AF2D"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2F929057" w14:textId="77777777" w:rsidTr="00820BDA">
        <w:trPr>
          <w:trHeight w:val="312"/>
        </w:trPr>
        <w:tc>
          <w:tcPr>
            <w:tcW w:w="2605" w:type="dxa"/>
            <w:tcBorders>
              <w:top w:val="nil"/>
              <w:left w:val="nil"/>
              <w:bottom w:val="nil"/>
              <w:right w:val="nil"/>
            </w:tcBorders>
            <w:shd w:val="clear" w:color="auto" w:fill="auto"/>
            <w:noWrap/>
            <w:vAlign w:val="bottom"/>
            <w:hideMark/>
          </w:tcPr>
          <w:p w14:paraId="6BBA724A"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Salary</w:t>
            </w:r>
          </w:p>
        </w:tc>
        <w:tc>
          <w:tcPr>
            <w:tcW w:w="1049" w:type="dxa"/>
            <w:tcBorders>
              <w:top w:val="nil"/>
              <w:left w:val="nil"/>
              <w:bottom w:val="nil"/>
              <w:right w:val="nil"/>
            </w:tcBorders>
            <w:shd w:val="clear" w:color="auto" w:fill="auto"/>
            <w:noWrap/>
            <w:vAlign w:val="bottom"/>
            <w:hideMark/>
          </w:tcPr>
          <w:p w14:paraId="6ABF7159"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10300</w:t>
            </w:r>
          </w:p>
        </w:tc>
        <w:tc>
          <w:tcPr>
            <w:tcW w:w="5169" w:type="dxa"/>
            <w:tcBorders>
              <w:top w:val="nil"/>
              <w:left w:val="nil"/>
              <w:bottom w:val="nil"/>
              <w:right w:val="nil"/>
            </w:tcBorders>
            <w:shd w:val="clear" w:color="auto" w:fill="auto"/>
            <w:noWrap/>
            <w:vAlign w:val="bottom"/>
            <w:hideMark/>
          </w:tcPr>
          <w:p w14:paraId="4D6C55E6"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502827FA"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7EE6AEA3" w14:textId="77777777" w:rsidTr="00820BDA">
        <w:trPr>
          <w:trHeight w:val="312"/>
        </w:trPr>
        <w:tc>
          <w:tcPr>
            <w:tcW w:w="2605" w:type="dxa"/>
            <w:tcBorders>
              <w:top w:val="nil"/>
              <w:left w:val="nil"/>
              <w:bottom w:val="nil"/>
              <w:right w:val="nil"/>
            </w:tcBorders>
            <w:shd w:val="clear" w:color="auto" w:fill="auto"/>
            <w:noWrap/>
            <w:vAlign w:val="bottom"/>
            <w:hideMark/>
          </w:tcPr>
          <w:p w14:paraId="24B83060"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Mobile Phone</w:t>
            </w:r>
          </w:p>
        </w:tc>
        <w:tc>
          <w:tcPr>
            <w:tcW w:w="1049" w:type="dxa"/>
            <w:tcBorders>
              <w:top w:val="nil"/>
              <w:left w:val="nil"/>
              <w:bottom w:val="nil"/>
              <w:right w:val="nil"/>
            </w:tcBorders>
            <w:shd w:val="clear" w:color="auto" w:fill="auto"/>
            <w:noWrap/>
            <w:vAlign w:val="bottom"/>
            <w:hideMark/>
          </w:tcPr>
          <w:p w14:paraId="49249363"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120</w:t>
            </w:r>
          </w:p>
        </w:tc>
        <w:tc>
          <w:tcPr>
            <w:tcW w:w="5169" w:type="dxa"/>
            <w:tcBorders>
              <w:top w:val="nil"/>
              <w:left w:val="nil"/>
              <w:bottom w:val="nil"/>
              <w:right w:val="nil"/>
            </w:tcBorders>
            <w:shd w:val="clear" w:color="auto" w:fill="auto"/>
            <w:noWrap/>
            <w:vAlign w:val="bottom"/>
            <w:hideMark/>
          </w:tcPr>
          <w:p w14:paraId="1B3725DE"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2DB47484"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5B601DF1" w14:textId="77777777" w:rsidTr="00820BDA">
        <w:trPr>
          <w:trHeight w:val="312"/>
        </w:trPr>
        <w:tc>
          <w:tcPr>
            <w:tcW w:w="2605" w:type="dxa"/>
            <w:tcBorders>
              <w:top w:val="nil"/>
              <w:left w:val="nil"/>
              <w:bottom w:val="nil"/>
              <w:right w:val="nil"/>
            </w:tcBorders>
            <w:shd w:val="clear" w:color="auto" w:fill="auto"/>
            <w:noWrap/>
            <w:vAlign w:val="bottom"/>
            <w:hideMark/>
          </w:tcPr>
          <w:p w14:paraId="72C69660"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Clerk Training</w:t>
            </w:r>
          </w:p>
        </w:tc>
        <w:tc>
          <w:tcPr>
            <w:tcW w:w="1049" w:type="dxa"/>
            <w:tcBorders>
              <w:top w:val="nil"/>
              <w:left w:val="nil"/>
              <w:bottom w:val="nil"/>
              <w:right w:val="nil"/>
            </w:tcBorders>
            <w:shd w:val="clear" w:color="auto" w:fill="auto"/>
            <w:noWrap/>
            <w:vAlign w:val="bottom"/>
            <w:hideMark/>
          </w:tcPr>
          <w:p w14:paraId="4783E81F"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500</w:t>
            </w:r>
          </w:p>
        </w:tc>
        <w:tc>
          <w:tcPr>
            <w:tcW w:w="5169" w:type="dxa"/>
            <w:tcBorders>
              <w:top w:val="nil"/>
              <w:left w:val="nil"/>
              <w:bottom w:val="nil"/>
              <w:right w:val="nil"/>
            </w:tcBorders>
            <w:shd w:val="clear" w:color="auto" w:fill="auto"/>
            <w:noWrap/>
            <w:vAlign w:val="bottom"/>
            <w:hideMark/>
          </w:tcPr>
          <w:p w14:paraId="2A6CC1DB" w14:textId="77777777" w:rsidR="00820BDA" w:rsidRPr="00820BDA" w:rsidRDefault="00820BDA" w:rsidP="00820BDA">
            <w:pPr>
              <w:spacing w:after="0" w:line="240" w:lineRule="auto"/>
              <w:rPr>
                <w:rFonts w:eastAsia="Times New Roman"/>
                <w:i/>
                <w:iCs/>
                <w:color w:val="757171"/>
                <w:sz w:val="20"/>
                <w:szCs w:val="20"/>
              </w:rPr>
            </w:pPr>
            <w:r w:rsidRPr="00820BDA">
              <w:rPr>
                <w:rFonts w:eastAsia="Times New Roman"/>
                <w:i/>
                <w:iCs/>
                <w:color w:val="757171"/>
                <w:sz w:val="20"/>
                <w:szCs w:val="20"/>
              </w:rPr>
              <w:t>estimated</w:t>
            </w:r>
          </w:p>
        </w:tc>
        <w:tc>
          <w:tcPr>
            <w:tcW w:w="360" w:type="dxa"/>
            <w:tcBorders>
              <w:top w:val="nil"/>
              <w:left w:val="nil"/>
              <w:bottom w:val="nil"/>
              <w:right w:val="nil"/>
            </w:tcBorders>
            <w:shd w:val="clear" w:color="auto" w:fill="auto"/>
            <w:noWrap/>
            <w:vAlign w:val="bottom"/>
            <w:hideMark/>
          </w:tcPr>
          <w:p w14:paraId="2955CB2C" w14:textId="77777777" w:rsidR="00820BDA" w:rsidRPr="00820BDA" w:rsidRDefault="00820BDA" w:rsidP="00820BDA">
            <w:pPr>
              <w:spacing w:after="0" w:line="240" w:lineRule="auto"/>
              <w:rPr>
                <w:rFonts w:eastAsia="Times New Roman"/>
                <w:i/>
                <w:iCs/>
                <w:color w:val="757171"/>
                <w:sz w:val="20"/>
                <w:szCs w:val="20"/>
              </w:rPr>
            </w:pPr>
          </w:p>
        </w:tc>
      </w:tr>
      <w:tr w:rsidR="00820BDA" w:rsidRPr="00820BDA" w14:paraId="17043FED" w14:textId="77777777" w:rsidTr="00820BDA">
        <w:trPr>
          <w:trHeight w:val="312"/>
        </w:trPr>
        <w:tc>
          <w:tcPr>
            <w:tcW w:w="2605" w:type="dxa"/>
            <w:tcBorders>
              <w:top w:val="nil"/>
              <w:left w:val="nil"/>
              <w:bottom w:val="nil"/>
              <w:right w:val="nil"/>
            </w:tcBorders>
            <w:shd w:val="clear" w:color="auto" w:fill="auto"/>
            <w:noWrap/>
            <w:vAlign w:val="bottom"/>
            <w:hideMark/>
          </w:tcPr>
          <w:p w14:paraId="116980EB"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Contingency</w:t>
            </w:r>
          </w:p>
        </w:tc>
        <w:tc>
          <w:tcPr>
            <w:tcW w:w="1049" w:type="dxa"/>
            <w:tcBorders>
              <w:top w:val="nil"/>
              <w:left w:val="nil"/>
              <w:bottom w:val="nil"/>
              <w:right w:val="nil"/>
            </w:tcBorders>
            <w:shd w:val="clear" w:color="auto" w:fill="auto"/>
            <w:noWrap/>
            <w:vAlign w:val="bottom"/>
            <w:hideMark/>
          </w:tcPr>
          <w:p w14:paraId="17836D19"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1000</w:t>
            </w:r>
          </w:p>
        </w:tc>
        <w:tc>
          <w:tcPr>
            <w:tcW w:w="5169" w:type="dxa"/>
            <w:tcBorders>
              <w:top w:val="nil"/>
              <w:left w:val="nil"/>
              <w:bottom w:val="nil"/>
              <w:right w:val="nil"/>
            </w:tcBorders>
            <w:shd w:val="clear" w:color="auto" w:fill="auto"/>
            <w:noWrap/>
            <w:vAlign w:val="bottom"/>
            <w:hideMark/>
          </w:tcPr>
          <w:p w14:paraId="27FD14A0"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330D0EF9"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612BFCD5" w14:textId="77777777" w:rsidTr="00820BDA">
        <w:trPr>
          <w:trHeight w:val="312"/>
        </w:trPr>
        <w:tc>
          <w:tcPr>
            <w:tcW w:w="2605" w:type="dxa"/>
            <w:tcBorders>
              <w:top w:val="nil"/>
              <w:left w:val="nil"/>
              <w:bottom w:val="nil"/>
              <w:right w:val="nil"/>
            </w:tcBorders>
            <w:shd w:val="clear" w:color="auto" w:fill="auto"/>
            <w:noWrap/>
            <w:vAlign w:val="bottom"/>
            <w:hideMark/>
          </w:tcPr>
          <w:p w14:paraId="191515EE"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TOTAL</w:t>
            </w:r>
          </w:p>
        </w:tc>
        <w:tc>
          <w:tcPr>
            <w:tcW w:w="1049" w:type="dxa"/>
            <w:tcBorders>
              <w:top w:val="nil"/>
              <w:left w:val="nil"/>
              <w:bottom w:val="nil"/>
              <w:right w:val="nil"/>
            </w:tcBorders>
            <w:shd w:val="clear" w:color="auto" w:fill="auto"/>
            <w:noWrap/>
            <w:vAlign w:val="bottom"/>
            <w:hideMark/>
          </w:tcPr>
          <w:p w14:paraId="58F71317" w14:textId="77777777" w:rsidR="00820BDA" w:rsidRPr="00820BDA" w:rsidRDefault="00820BDA" w:rsidP="00820BDA">
            <w:pPr>
              <w:spacing w:after="0" w:line="240" w:lineRule="auto"/>
              <w:jc w:val="right"/>
              <w:rPr>
                <w:rFonts w:eastAsia="Times New Roman"/>
                <w:b/>
                <w:bCs/>
                <w:sz w:val="24"/>
                <w:szCs w:val="24"/>
                <w:u w:val="single"/>
              </w:rPr>
            </w:pPr>
            <w:r w:rsidRPr="00820BDA">
              <w:rPr>
                <w:rFonts w:eastAsia="Times New Roman"/>
                <w:b/>
                <w:bCs/>
                <w:sz w:val="24"/>
                <w:szCs w:val="24"/>
                <w:u w:val="single"/>
              </w:rPr>
              <w:t>11920</w:t>
            </w:r>
          </w:p>
        </w:tc>
        <w:tc>
          <w:tcPr>
            <w:tcW w:w="5169" w:type="dxa"/>
            <w:tcBorders>
              <w:top w:val="nil"/>
              <w:left w:val="nil"/>
              <w:bottom w:val="nil"/>
              <w:right w:val="nil"/>
            </w:tcBorders>
            <w:shd w:val="clear" w:color="auto" w:fill="auto"/>
            <w:noWrap/>
            <w:vAlign w:val="bottom"/>
            <w:hideMark/>
          </w:tcPr>
          <w:p w14:paraId="19A44C13" w14:textId="77777777" w:rsidR="00820BDA" w:rsidRPr="00820BDA" w:rsidRDefault="00820BDA" w:rsidP="00820BDA">
            <w:pPr>
              <w:spacing w:after="0" w:line="240" w:lineRule="auto"/>
              <w:jc w:val="right"/>
              <w:rPr>
                <w:rFonts w:eastAsia="Times New Roman"/>
                <w:b/>
                <w:bCs/>
                <w:sz w:val="24"/>
                <w:szCs w:val="24"/>
                <w:u w:val="single"/>
              </w:rPr>
            </w:pPr>
          </w:p>
        </w:tc>
        <w:tc>
          <w:tcPr>
            <w:tcW w:w="360" w:type="dxa"/>
            <w:tcBorders>
              <w:top w:val="nil"/>
              <w:left w:val="nil"/>
              <w:bottom w:val="nil"/>
              <w:right w:val="nil"/>
            </w:tcBorders>
            <w:shd w:val="clear" w:color="auto" w:fill="auto"/>
            <w:noWrap/>
            <w:vAlign w:val="bottom"/>
            <w:hideMark/>
          </w:tcPr>
          <w:p w14:paraId="4F072BE6"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01CF7ADF" w14:textId="77777777" w:rsidTr="00820BDA">
        <w:trPr>
          <w:trHeight w:val="312"/>
        </w:trPr>
        <w:tc>
          <w:tcPr>
            <w:tcW w:w="2605" w:type="dxa"/>
            <w:tcBorders>
              <w:top w:val="nil"/>
              <w:left w:val="nil"/>
              <w:bottom w:val="nil"/>
              <w:right w:val="nil"/>
            </w:tcBorders>
            <w:shd w:val="clear" w:color="auto" w:fill="auto"/>
            <w:noWrap/>
            <w:vAlign w:val="bottom"/>
            <w:hideMark/>
          </w:tcPr>
          <w:p w14:paraId="6F8F4EE4"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67D28706"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5169" w:type="dxa"/>
            <w:tcBorders>
              <w:top w:val="nil"/>
              <w:left w:val="nil"/>
              <w:bottom w:val="nil"/>
              <w:right w:val="nil"/>
            </w:tcBorders>
            <w:shd w:val="clear" w:color="auto" w:fill="auto"/>
            <w:noWrap/>
            <w:vAlign w:val="bottom"/>
            <w:hideMark/>
          </w:tcPr>
          <w:p w14:paraId="1292D74F"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265ABB48"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50A00383" w14:textId="77777777" w:rsidTr="00820BDA">
        <w:trPr>
          <w:trHeight w:val="312"/>
        </w:trPr>
        <w:tc>
          <w:tcPr>
            <w:tcW w:w="2605" w:type="dxa"/>
            <w:tcBorders>
              <w:top w:val="nil"/>
              <w:left w:val="nil"/>
              <w:bottom w:val="nil"/>
              <w:right w:val="nil"/>
            </w:tcBorders>
            <w:shd w:val="clear" w:color="auto" w:fill="auto"/>
            <w:noWrap/>
            <w:vAlign w:val="bottom"/>
            <w:hideMark/>
          </w:tcPr>
          <w:p w14:paraId="0FA97BF4" w14:textId="77777777" w:rsidR="00820BDA" w:rsidRPr="00820BDA" w:rsidRDefault="00820BDA" w:rsidP="00820BDA">
            <w:pPr>
              <w:spacing w:after="0" w:line="240" w:lineRule="auto"/>
              <w:rPr>
                <w:rFonts w:eastAsia="Times New Roman"/>
                <w:b/>
                <w:bCs/>
                <w:sz w:val="24"/>
                <w:szCs w:val="24"/>
                <w:u w:val="single"/>
              </w:rPr>
            </w:pPr>
            <w:r w:rsidRPr="00820BDA">
              <w:rPr>
                <w:rFonts w:eastAsia="Times New Roman"/>
                <w:b/>
                <w:bCs/>
                <w:sz w:val="24"/>
                <w:szCs w:val="24"/>
                <w:u w:val="single"/>
              </w:rPr>
              <w:t>Expenditure</w:t>
            </w:r>
          </w:p>
        </w:tc>
        <w:tc>
          <w:tcPr>
            <w:tcW w:w="1049" w:type="dxa"/>
            <w:tcBorders>
              <w:top w:val="nil"/>
              <w:left w:val="nil"/>
              <w:bottom w:val="nil"/>
              <w:right w:val="nil"/>
            </w:tcBorders>
            <w:shd w:val="clear" w:color="auto" w:fill="auto"/>
            <w:noWrap/>
            <w:vAlign w:val="bottom"/>
            <w:hideMark/>
          </w:tcPr>
          <w:p w14:paraId="7405094B" w14:textId="77777777" w:rsidR="00820BDA" w:rsidRPr="00820BDA" w:rsidRDefault="00820BDA" w:rsidP="00820BDA">
            <w:pPr>
              <w:spacing w:after="0" w:line="240" w:lineRule="auto"/>
              <w:rPr>
                <w:rFonts w:eastAsia="Times New Roman"/>
                <w:b/>
                <w:bCs/>
                <w:sz w:val="24"/>
                <w:szCs w:val="24"/>
                <w:u w:val="single"/>
              </w:rPr>
            </w:pPr>
          </w:p>
        </w:tc>
        <w:tc>
          <w:tcPr>
            <w:tcW w:w="5169" w:type="dxa"/>
            <w:tcBorders>
              <w:top w:val="nil"/>
              <w:left w:val="nil"/>
              <w:bottom w:val="nil"/>
              <w:right w:val="nil"/>
            </w:tcBorders>
            <w:shd w:val="clear" w:color="auto" w:fill="auto"/>
            <w:noWrap/>
            <w:vAlign w:val="bottom"/>
            <w:hideMark/>
          </w:tcPr>
          <w:p w14:paraId="0042884C"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13737D71"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3BD3F2DE" w14:textId="77777777" w:rsidTr="00820BDA">
        <w:trPr>
          <w:trHeight w:val="312"/>
        </w:trPr>
        <w:tc>
          <w:tcPr>
            <w:tcW w:w="2605" w:type="dxa"/>
            <w:tcBorders>
              <w:top w:val="nil"/>
              <w:left w:val="nil"/>
              <w:bottom w:val="nil"/>
              <w:right w:val="nil"/>
            </w:tcBorders>
            <w:shd w:val="clear" w:color="auto" w:fill="auto"/>
            <w:noWrap/>
            <w:vAlign w:val="bottom"/>
            <w:hideMark/>
          </w:tcPr>
          <w:p w14:paraId="25B387EC"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737231C9"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5169" w:type="dxa"/>
            <w:tcBorders>
              <w:top w:val="nil"/>
              <w:left w:val="nil"/>
              <w:bottom w:val="nil"/>
              <w:right w:val="nil"/>
            </w:tcBorders>
            <w:shd w:val="clear" w:color="auto" w:fill="auto"/>
            <w:noWrap/>
            <w:vAlign w:val="bottom"/>
            <w:hideMark/>
          </w:tcPr>
          <w:p w14:paraId="7EECF00A"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62C1B1EE"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50745B60" w14:textId="77777777" w:rsidTr="00820BDA">
        <w:trPr>
          <w:trHeight w:val="312"/>
        </w:trPr>
        <w:tc>
          <w:tcPr>
            <w:tcW w:w="2605" w:type="dxa"/>
            <w:tcBorders>
              <w:top w:val="nil"/>
              <w:left w:val="nil"/>
              <w:bottom w:val="nil"/>
              <w:right w:val="nil"/>
            </w:tcBorders>
            <w:shd w:val="clear" w:color="auto" w:fill="auto"/>
            <w:noWrap/>
            <w:vAlign w:val="bottom"/>
            <w:hideMark/>
          </w:tcPr>
          <w:p w14:paraId="4D190EB5"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Parish Insurance</w:t>
            </w:r>
          </w:p>
        </w:tc>
        <w:tc>
          <w:tcPr>
            <w:tcW w:w="1049" w:type="dxa"/>
            <w:tcBorders>
              <w:top w:val="nil"/>
              <w:left w:val="nil"/>
              <w:bottom w:val="nil"/>
              <w:right w:val="nil"/>
            </w:tcBorders>
            <w:shd w:val="clear" w:color="auto" w:fill="auto"/>
            <w:noWrap/>
            <w:vAlign w:val="bottom"/>
            <w:hideMark/>
          </w:tcPr>
          <w:p w14:paraId="55560A59"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1900</w:t>
            </w:r>
          </w:p>
        </w:tc>
        <w:tc>
          <w:tcPr>
            <w:tcW w:w="5169" w:type="dxa"/>
            <w:tcBorders>
              <w:top w:val="nil"/>
              <w:left w:val="nil"/>
              <w:bottom w:val="nil"/>
              <w:right w:val="nil"/>
            </w:tcBorders>
            <w:shd w:val="clear" w:color="auto" w:fill="auto"/>
            <w:noWrap/>
            <w:vAlign w:val="bottom"/>
            <w:hideMark/>
          </w:tcPr>
          <w:p w14:paraId="60D7D4F1"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53110EDF"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60C6DD0A" w14:textId="77777777" w:rsidTr="00820BDA">
        <w:trPr>
          <w:trHeight w:val="312"/>
        </w:trPr>
        <w:tc>
          <w:tcPr>
            <w:tcW w:w="2605" w:type="dxa"/>
            <w:tcBorders>
              <w:top w:val="nil"/>
              <w:left w:val="nil"/>
              <w:bottom w:val="nil"/>
              <w:right w:val="nil"/>
            </w:tcBorders>
            <w:shd w:val="clear" w:color="auto" w:fill="auto"/>
            <w:noWrap/>
            <w:vAlign w:val="bottom"/>
            <w:hideMark/>
          </w:tcPr>
          <w:p w14:paraId="1AE24DF7"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 xml:space="preserve">Room Hire and </w:t>
            </w:r>
            <w:proofErr w:type="spellStart"/>
            <w:r w:rsidRPr="00820BDA">
              <w:rPr>
                <w:rFonts w:eastAsia="Times New Roman"/>
                <w:sz w:val="24"/>
                <w:szCs w:val="24"/>
              </w:rPr>
              <w:t>b'band</w:t>
            </w:r>
            <w:proofErr w:type="spellEnd"/>
            <w:r w:rsidRPr="00820BDA">
              <w:rPr>
                <w:rFonts w:eastAsia="Times New Roman"/>
                <w:sz w:val="24"/>
                <w:szCs w:val="24"/>
              </w:rPr>
              <w:t xml:space="preserve"> contribution</w:t>
            </w:r>
          </w:p>
        </w:tc>
        <w:tc>
          <w:tcPr>
            <w:tcW w:w="1049" w:type="dxa"/>
            <w:tcBorders>
              <w:top w:val="nil"/>
              <w:left w:val="nil"/>
              <w:bottom w:val="nil"/>
              <w:right w:val="nil"/>
            </w:tcBorders>
            <w:shd w:val="clear" w:color="auto" w:fill="auto"/>
            <w:noWrap/>
            <w:vAlign w:val="bottom"/>
            <w:hideMark/>
          </w:tcPr>
          <w:p w14:paraId="76D5B945"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1000</w:t>
            </w:r>
          </w:p>
        </w:tc>
        <w:tc>
          <w:tcPr>
            <w:tcW w:w="5169" w:type="dxa"/>
            <w:tcBorders>
              <w:top w:val="nil"/>
              <w:left w:val="nil"/>
              <w:bottom w:val="nil"/>
              <w:right w:val="nil"/>
            </w:tcBorders>
            <w:shd w:val="clear" w:color="auto" w:fill="auto"/>
            <w:noWrap/>
            <w:vAlign w:val="bottom"/>
            <w:hideMark/>
          </w:tcPr>
          <w:p w14:paraId="00318348"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06861456"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645A6D00" w14:textId="77777777" w:rsidTr="00820BDA">
        <w:trPr>
          <w:trHeight w:val="312"/>
        </w:trPr>
        <w:tc>
          <w:tcPr>
            <w:tcW w:w="2605" w:type="dxa"/>
            <w:tcBorders>
              <w:top w:val="nil"/>
              <w:left w:val="nil"/>
              <w:bottom w:val="nil"/>
              <w:right w:val="nil"/>
            </w:tcBorders>
            <w:shd w:val="clear" w:color="auto" w:fill="auto"/>
            <w:noWrap/>
            <w:vAlign w:val="bottom"/>
            <w:hideMark/>
          </w:tcPr>
          <w:p w14:paraId="481AC0E1"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Stationery</w:t>
            </w:r>
          </w:p>
        </w:tc>
        <w:tc>
          <w:tcPr>
            <w:tcW w:w="1049" w:type="dxa"/>
            <w:tcBorders>
              <w:top w:val="nil"/>
              <w:left w:val="nil"/>
              <w:bottom w:val="nil"/>
              <w:right w:val="nil"/>
            </w:tcBorders>
            <w:shd w:val="clear" w:color="auto" w:fill="auto"/>
            <w:noWrap/>
            <w:vAlign w:val="bottom"/>
            <w:hideMark/>
          </w:tcPr>
          <w:p w14:paraId="45664F2E"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200</w:t>
            </w:r>
          </w:p>
        </w:tc>
        <w:tc>
          <w:tcPr>
            <w:tcW w:w="5169" w:type="dxa"/>
            <w:tcBorders>
              <w:top w:val="nil"/>
              <w:left w:val="nil"/>
              <w:bottom w:val="nil"/>
              <w:right w:val="nil"/>
            </w:tcBorders>
            <w:shd w:val="clear" w:color="auto" w:fill="auto"/>
            <w:noWrap/>
            <w:vAlign w:val="bottom"/>
            <w:hideMark/>
          </w:tcPr>
          <w:p w14:paraId="00F87094"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5603A193"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09775A79" w14:textId="77777777" w:rsidTr="00820BDA">
        <w:trPr>
          <w:trHeight w:val="312"/>
        </w:trPr>
        <w:tc>
          <w:tcPr>
            <w:tcW w:w="2605" w:type="dxa"/>
            <w:tcBorders>
              <w:top w:val="nil"/>
              <w:left w:val="nil"/>
              <w:bottom w:val="nil"/>
              <w:right w:val="nil"/>
            </w:tcBorders>
            <w:shd w:val="clear" w:color="auto" w:fill="auto"/>
            <w:noWrap/>
            <w:vAlign w:val="bottom"/>
            <w:hideMark/>
          </w:tcPr>
          <w:p w14:paraId="7C14942E"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Postage</w:t>
            </w:r>
          </w:p>
        </w:tc>
        <w:tc>
          <w:tcPr>
            <w:tcW w:w="1049" w:type="dxa"/>
            <w:tcBorders>
              <w:top w:val="nil"/>
              <w:left w:val="nil"/>
              <w:bottom w:val="nil"/>
              <w:right w:val="nil"/>
            </w:tcBorders>
            <w:shd w:val="clear" w:color="auto" w:fill="auto"/>
            <w:noWrap/>
            <w:vAlign w:val="bottom"/>
            <w:hideMark/>
          </w:tcPr>
          <w:p w14:paraId="3C859A3A"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40</w:t>
            </w:r>
          </w:p>
        </w:tc>
        <w:tc>
          <w:tcPr>
            <w:tcW w:w="5169" w:type="dxa"/>
            <w:tcBorders>
              <w:top w:val="nil"/>
              <w:left w:val="nil"/>
              <w:bottom w:val="nil"/>
              <w:right w:val="nil"/>
            </w:tcBorders>
            <w:shd w:val="clear" w:color="auto" w:fill="auto"/>
            <w:noWrap/>
            <w:vAlign w:val="bottom"/>
            <w:hideMark/>
          </w:tcPr>
          <w:p w14:paraId="6C7A841A"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332ABBE7"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08B5B207" w14:textId="77777777" w:rsidTr="00820BDA">
        <w:trPr>
          <w:trHeight w:val="312"/>
        </w:trPr>
        <w:tc>
          <w:tcPr>
            <w:tcW w:w="2605" w:type="dxa"/>
            <w:tcBorders>
              <w:top w:val="nil"/>
              <w:left w:val="nil"/>
              <w:bottom w:val="nil"/>
              <w:right w:val="nil"/>
            </w:tcBorders>
            <w:shd w:val="clear" w:color="auto" w:fill="auto"/>
            <w:noWrap/>
            <w:vAlign w:val="bottom"/>
            <w:hideMark/>
          </w:tcPr>
          <w:p w14:paraId="42D6875C"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Defibrillator Batteries</w:t>
            </w:r>
          </w:p>
        </w:tc>
        <w:tc>
          <w:tcPr>
            <w:tcW w:w="1049" w:type="dxa"/>
            <w:tcBorders>
              <w:top w:val="nil"/>
              <w:left w:val="nil"/>
              <w:bottom w:val="nil"/>
              <w:right w:val="nil"/>
            </w:tcBorders>
            <w:shd w:val="clear" w:color="auto" w:fill="auto"/>
            <w:noWrap/>
            <w:vAlign w:val="bottom"/>
            <w:hideMark/>
          </w:tcPr>
          <w:p w14:paraId="3B139F20"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1000</w:t>
            </w:r>
          </w:p>
        </w:tc>
        <w:tc>
          <w:tcPr>
            <w:tcW w:w="5169" w:type="dxa"/>
            <w:tcBorders>
              <w:top w:val="nil"/>
              <w:left w:val="nil"/>
              <w:bottom w:val="nil"/>
              <w:right w:val="nil"/>
            </w:tcBorders>
            <w:shd w:val="clear" w:color="auto" w:fill="auto"/>
            <w:noWrap/>
            <w:vAlign w:val="bottom"/>
            <w:hideMark/>
          </w:tcPr>
          <w:p w14:paraId="7ACC6C22"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0F5D4892"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71D7D44E" w14:textId="77777777" w:rsidTr="00820BDA">
        <w:trPr>
          <w:trHeight w:val="312"/>
        </w:trPr>
        <w:tc>
          <w:tcPr>
            <w:tcW w:w="2605" w:type="dxa"/>
            <w:tcBorders>
              <w:top w:val="nil"/>
              <w:left w:val="nil"/>
              <w:bottom w:val="nil"/>
              <w:right w:val="nil"/>
            </w:tcBorders>
            <w:shd w:val="clear" w:color="auto" w:fill="auto"/>
            <w:noWrap/>
            <w:vAlign w:val="bottom"/>
            <w:hideMark/>
          </w:tcPr>
          <w:p w14:paraId="3D7B77BB"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Defibrillator Pads</w:t>
            </w:r>
          </w:p>
        </w:tc>
        <w:tc>
          <w:tcPr>
            <w:tcW w:w="1049" w:type="dxa"/>
            <w:tcBorders>
              <w:top w:val="nil"/>
              <w:left w:val="nil"/>
              <w:bottom w:val="nil"/>
              <w:right w:val="nil"/>
            </w:tcBorders>
            <w:shd w:val="clear" w:color="auto" w:fill="auto"/>
            <w:noWrap/>
            <w:vAlign w:val="bottom"/>
            <w:hideMark/>
          </w:tcPr>
          <w:p w14:paraId="44AD1BD2"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1000</w:t>
            </w:r>
          </w:p>
        </w:tc>
        <w:tc>
          <w:tcPr>
            <w:tcW w:w="5169" w:type="dxa"/>
            <w:tcBorders>
              <w:top w:val="nil"/>
              <w:left w:val="nil"/>
              <w:bottom w:val="nil"/>
              <w:right w:val="nil"/>
            </w:tcBorders>
            <w:shd w:val="clear" w:color="auto" w:fill="auto"/>
            <w:noWrap/>
            <w:vAlign w:val="bottom"/>
            <w:hideMark/>
          </w:tcPr>
          <w:p w14:paraId="40112DCB"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6E168ACD"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1023D8D1" w14:textId="77777777" w:rsidTr="00820BDA">
        <w:trPr>
          <w:gridAfter w:val="1"/>
          <w:wAfter w:w="360" w:type="dxa"/>
          <w:trHeight w:val="312"/>
        </w:trPr>
        <w:tc>
          <w:tcPr>
            <w:tcW w:w="2605" w:type="dxa"/>
            <w:tcBorders>
              <w:top w:val="nil"/>
              <w:left w:val="nil"/>
              <w:bottom w:val="nil"/>
              <w:right w:val="nil"/>
            </w:tcBorders>
            <w:shd w:val="clear" w:color="auto" w:fill="auto"/>
            <w:noWrap/>
            <w:vAlign w:val="bottom"/>
            <w:hideMark/>
          </w:tcPr>
          <w:p w14:paraId="7FF89BA9"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Liability and Legal Costs</w:t>
            </w:r>
          </w:p>
        </w:tc>
        <w:tc>
          <w:tcPr>
            <w:tcW w:w="1049" w:type="dxa"/>
            <w:tcBorders>
              <w:top w:val="nil"/>
              <w:left w:val="nil"/>
              <w:bottom w:val="nil"/>
              <w:right w:val="nil"/>
            </w:tcBorders>
            <w:shd w:val="clear" w:color="auto" w:fill="auto"/>
            <w:noWrap/>
            <w:vAlign w:val="bottom"/>
            <w:hideMark/>
          </w:tcPr>
          <w:p w14:paraId="7F788ED0"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1000</w:t>
            </w:r>
          </w:p>
        </w:tc>
        <w:tc>
          <w:tcPr>
            <w:tcW w:w="5169" w:type="dxa"/>
            <w:tcBorders>
              <w:top w:val="nil"/>
              <w:left w:val="nil"/>
              <w:bottom w:val="nil"/>
              <w:right w:val="nil"/>
            </w:tcBorders>
            <w:shd w:val="clear" w:color="auto" w:fill="auto"/>
            <w:noWrap/>
            <w:vAlign w:val="bottom"/>
            <w:hideMark/>
          </w:tcPr>
          <w:p w14:paraId="4F0BBB78" w14:textId="77777777" w:rsidR="00820BDA" w:rsidRPr="00820BDA" w:rsidRDefault="00820BDA" w:rsidP="00820BDA">
            <w:pPr>
              <w:spacing w:after="0" w:line="240" w:lineRule="auto"/>
              <w:rPr>
                <w:rFonts w:eastAsia="Times New Roman"/>
                <w:i/>
                <w:iCs/>
                <w:color w:val="757171"/>
                <w:sz w:val="20"/>
                <w:szCs w:val="20"/>
              </w:rPr>
            </w:pPr>
            <w:r w:rsidRPr="00820BDA">
              <w:rPr>
                <w:rFonts w:eastAsia="Times New Roman"/>
                <w:i/>
                <w:iCs/>
                <w:color w:val="757171"/>
                <w:sz w:val="20"/>
                <w:szCs w:val="20"/>
              </w:rPr>
              <w:t>contingency</w:t>
            </w:r>
          </w:p>
        </w:tc>
      </w:tr>
      <w:tr w:rsidR="00820BDA" w:rsidRPr="00820BDA" w14:paraId="31D36A52" w14:textId="77777777" w:rsidTr="00820BDA">
        <w:trPr>
          <w:trHeight w:val="312"/>
        </w:trPr>
        <w:tc>
          <w:tcPr>
            <w:tcW w:w="2605" w:type="dxa"/>
            <w:tcBorders>
              <w:top w:val="nil"/>
              <w:left w:val="nil"/>
              <w:bottom w:val="nil"/>
              <w:right w:val="nil"/>
            </w:tcBorders>
            <w:shd w:val="clear" w:color="auto" w:fill="auto"/>
            <w:noWrap/>
            <w:vAlign w:val="bottom"/>
            <w:hideMark/>
          </w:tcPr>
          <w:p w14:paraId="4A4184D2"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NWBC Dog and Waste bins collections</w:t>
            </w:r>
          </w:p>
        </w:tc>
        <w:tc>
          <w:tcPr>
            <w:tcW w:w="1049" w:type="dxa"/>
            <w:tcBorders>
              <w:top w:val="nil"/>
              <w:left w:val="nil"/>
              <w:bottom w:val="nil"/>
              <w:right w:val="nil"/>
            </w:tcBorders>
            <w:shd w:val="clear" w:color="auto" w:fill="auto"/>
            <w:noWrap/>
            <w:vAlign w:val="bottom"/>
            <w:hideMark/>
          </w:tcPr>
          <w:p w14:paraId="4E913D49"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750</w:t>
            </w:r>
          </w:p>
        </w:tc>
        <w:tc>
          <w:tcPr>
            <w:tcW w:w="5169" w:type="dxa"/>
            <w:tcBorders>
              <w:top w:val="nil"/>
              <w:left w:val="nil"/>
              <w:bottom w:val="nil"/>
              <w:right w:val="nil"/>
            </w:tcBorders>
            <w:shd w:val="clear" w:color="auto" w:fill="auto"/>
            <w:noWrap/>
            <w:vAlign w:val="bottom"/>
            <w:hideMark/>
          </w:tcPr>
          <w:p w14:paraId="34E900EC"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69D52AAF"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60C56843" w14:textId="77777777" w:rsidTr="00820BDA">
        <w:trPr>
          <w:gridAfter w:val="1"/>
          <w:wAfter w:w="360" w:type="dxa"/>
          <w:trHeight w:val="312"/>
        </w:trPr>
        <w:tc>
          <w:tcPr>
            <w:tcW w:w="2605" w:type="dxa"/>
            <w:tcBorders>
              <w:top w:val="nil"/>
              <w:left w:val="nil"/>
              <w:bottom w:val="nil"/>
              <w:right w:val="nil"/>
            </w:tcBorders>
            <w:shd w:val="clear" w:color="auto" w:fill="auto"/>
            <w:noWrap/>
            <w:vAlign w:val="bottom"/>
            <w:hideMark/>
          </w:tcPr>
          <w:p w14:paraId="16A2911A"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Community grants</w:t>
            </w:r>
          </w:p>
        </w:tc>
        <w:tc>
          <w:tcPr>
            <w:tcW w:w="1049" w:type="dxa"/>
            <w:tcBorders>
              <w:top w:val="nil"/>
              <w:left w:val="nil"/>
              <w:bottom w:val="nil"/>
              <w:right w:val="nil"/>
            </w:tcBorders>
            <w:shd w:val="clear" w:color="auto" w:fill="auto"/>
            <w:noWrap/>
            <w:vAlign w:val="bottom"/>
            <w:hideMark/>
          </w:tcPr>
          <w:p w14:paraId="75A54698"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2000</w:t>
            </w:r>
          </w:p>
        </w:tc>
        <w:tc>
          <w:tcPr>
            <w:tcW w:w="5169" w:type="dxa"/>
            <w:tcBorders>
              <w:top w:val="nil"/>
              <w:left w:val="nil"/>
              <w:bottom w:val="nil"/>
              <w:right w:val="nil"/>
            </w:tcBorders>
            <w:shd w:val="clear" w:color="auto" w:fill="auto"/>
            <w:noWrap/>
            <w:vAlign w:val="bottom"/>
            <w:hideMark/>
          </w:tcPr>
          <w:p w14:paraId="60921F3E" w14:textId="77777777" w:rsidR="00820BDA" w:rsidRPr="00820BDA" w:rsidRDefault="00820BDA" w:rsidP="00820BDA">
            <w:pPr>
              <w:spacing w:after="0" w:line="240" w:lineRule="auto"/>
              <w:rPr>
                <w:rFonts w:eastAsia="Times New Roman"/>
                <w:i/>
                <w:iCs/>
                <w:color w:val="757171"/>
                <w:sz w:val="20"/>
                <w:szCs w:val="20"/>
              </w:rPr>
            </w:pPr>
            <w:r w:rsidRPr="00820BDA">
              <w:rPr>
                <w:rFonts w:eastAsia="Times New Roman"/>
                <w:i/>
                <w:iCs/>
                <w:color w:val="757171"/>
                <w:sz w:val="20"/>
                <w:szCs w:val="20"/>
              </w:rPr>
              <w:t>FETE/LUNCH CLUB/HORTI SOCIETY</w:t>
            </w:r>
          </w:p>
        </w:tc>
      </w:tr>
      <w:tr w:rsidR="00820BDA" w:rsidRPr="00820BDA" w14:paraId="2F0614FB" w14:textId="77777777" w:rsidTr="00820BDA">
        <w:trPr>
          <w:trHeight w:val="312"/>
        </w:trPr>
        <w:tc>
          <w:tcPr>
            <w:tcW w:w="2605" w:type="dxa"/>
            <w:tcBorders>
              <w:top w:val="nil"/>
              <w:left w:val="nil"/>
              <w:bottom w:val="nil"/>
              <w:right w:val="nil"/>
            </w:tcBorders>
            <w:shd w:val="clear" w:color="auto" w:fill="auto"/>
            <w:noWrap/>
            <w:vAlign w:val="bottom"/>
            <w:hideMark/>
          </w:tcPr>
          <w:p w14:paraId="103DAAE9"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Play area inspections</w:t>
            </w:r>
          </w:p>
        </w:tc>
        <w:tc>
          <w:tcPr>
            <w:tcW w:w="1049" w:type="dxa"/>
            <w:tcBorders>
              <w:top w:val="nil"/>
              <w:left w:val="nil"/>
              <w:bottom w:val="nil"/>
              <w:right w:val="nil"/>
            </w:tcBorders>
            <w:shd w:val="clear" w:color="auto" w:fill="auto"/>
            <w:noWrap/>
            <w:vAlign w:val="bottom"/>
            <w:hideMark/>
          </w:tcPr>
          <w:p w14:paraId="28D25495"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100</w:t>
            </w:r>
          </w:p>
        </w:tc>
        <w:tc>
          <w:tcPr>
            <w:tcW w:w="5169" w:type="dxa"/>
            <w:tcBorders>
              <w:top w:val="nil"/>
              <w:left w:val="nil"/>
              <w:bottom w:val="nil"/>
              <w:right w:val="nil"/>
            </w:tcBorders>
            <w:shd w:val="clear" w:color="auto" w:fill="auto"/>
            <w:noWrap/>
            <w:vAlign w:val="bottom"/>
            <w:hideMark/>
          </w:tcPr>
          <w:p w14:paraId="2803AADA"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2FBE350E"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7DED9ACA" w14:textId="77777777" w:rsidTr="00820BDA">
        <w:trPr>
          <w:gridAfter w:val="1"/>
          <w:wAfter w:w="360" w:type="dxa"/>
          <w:trHeight w:val="312"/>
        </w:trPr>
        <w:tc>
          <w:tcPr>
            <w:tcW w:w="2605" w:type="dxa"/>
            <w:tcBorders>
              <w:top w:val="nil"/>
              <w:left w:val="nil"/>
              <w:bottom w:val="nil"/>
              <w:right w:val="nil"/>
            </w:tcBorders>
            <w:shd w:val="clear" w:color="auto" w:fill="auto"/>
            <w:noWrap/>
            <w:vAlign w:val="bottom"/>
            <w:hideMark/>
          </w:tcPr>
          <w:p w14:paraId="175FB22F"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Recreation Ground Repairs</w:t>
            </w:r>
          </w:p>
        </w:tc>
        <w:tc>
          <w:tcPr>
            <w:tcW w:w="1049" w:type="dxa"/>
            <w:tcBorders>
              <w:top w:val="nil"/>
              <w:left w:val="nil"/>
              <w:bottom w:val="nil"/>
              <w:right w:val="nil"/>
            </w:tcBorders>
            <w:shd w:val="clear" w:color="auto" w:fill="auto"/>
            <w:noWrap/>
            <w:vAlign w:val="bottom"/>
            <w:hideMark/>
          </w:tcPr>
          <w:p w14:paraId="4D43761D"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2000</w:t>
            </w:r>
          </w:p>
        </w:tc>
        <w:tc>
          <w:tcPr>
            <w:tcW w:w="5169" w:type="dxa"/>
            <w:tcBorders>
              <w:top w:val="nil"/>
              <w:left w:val="nil"/>
              <w:bottom w:val="nil"/>
              <w:right w:val="nil"/>
            </w:tcBorders>
            <w:shd w:val="clear" w:color="auto" w:fill="auto"/>
            <w:noWrap/>
            <w:vAlign w:val="bottom"/>
            <w:hideMark/>
          </w:tcPr>
          <w:p w14:paraId="3017037D" w14:textId="77777777" w:rsidR="00820BDA" w:rsidRPr="00820BDA" w:rsidRDefault="00820BDA" w:rsidP="00820BDA">
            <w:pPr>
              <w:spacing w:after="0" w:line="240" w:lineRule="auto"/>
              <w:rPr>
                <w:rFonts w:eastAsia="Times New Roman"/>
                <w:i/>
                <w:iCs/>
                <w:color w:val="757171"/>
                <w:sz w:val="20"/>
                <w:szCs w:val="20"/>
              </w:rPr>
            </w:pPr>
            <w:r w:rsidRPr="00820BDA">
              <w:rPr>
                <w:rFonts w:eastAsia="Times New Roman"/>
                <w:i/>
                <w:iCs/>
                <w:color w:val="757171"/>
                <w:sz w:val="20"/>
                <w:szCs w:val="20"/>
              </w:rPr>
              <w:t>PLAY AREA MAINTENANCE/FITNESS EQUIPMENT</w:t>
            </w:r>
          </w:p>
        </w:tc>
      </w:tr>
      <w:tr w:rsidR="00820BDA" w:rsidRPr="00820BDA" w14:paraId="1D8E13DD" w14:textId="77777777" w:rsidTr="00820BDA">
        <w:trPr>
          <w:gridAfter w:val="1"/>
          <w:wAfter w:w="360" w:type="dxa"/>
          <w:trHeight w:val="312"/>
        </w:trPr>
        <w:tc>
          <w:tcPr>
            <w:tcW w:w="2605" w:type="dxa"/>
            <w:tcBorders>
              <w:top w:val="nil"/>
              <w:left w:val="nil"/>
              <w:bottom w:val="nil"/>
              <w:right w:val="nil"/>
            </w:tcBorders>
            <w:shd w:val="clear" w:color="auto" w:fill="auto"/>
            <w:noWrap/>
            <w:vAlign w:val="bottom"/>
            <w:hideMark/>
          </w:tcPr>
          <w:p w14:paraId="1F58230F"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Recreation Ground Maintenance</w:t>
            </w:r>
          </w:p>
        </w:tc>
        <w:tc>
          <w:tcPr>
            <w:tcW w:w="1049" w:type="dxa"/>
            <w:tcBorders>
              <w:top w:val="nil"/>
              <w:left w:val="nil"/>
              <w:bottom w:val="nil"/>
              <w:right w:val="nil"/>
            </w:tcBorders>
            <w:shd w:val="clear" w:color="auto" w:fill="auto"/>
            <w:noWrap/>
            <w:vAlign w:val="bottom"/>
            <w:hideMark/>
          </w:tcPr>
          <w:p w14:paraId="1345AAAD"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8000</w:t>
            </w:r>
          </w:p>
        </w:tc>
        <w:tc>
          <w:tcPr>
            <w:tcW w:w="5169" w:type="dxa"/>
            <w:tcBorders>
              <w:top w:val="nil"/>
              <w:left w:val="nil"/>
              <w:bottom w:val="nil"/>
              <w:right w:val="nil"/>
            </w:tcBorders>
            <w:shd w:val="clear" w:color="auto" w:fill="auto"/>
            <w:noWrap/>
            <w:vAlign w:val="bottom"/>
            <w:hideMark/>
          </w:tcPr>
          <w:p w14:paraId="72B17979" w14:textId="77777777" w:rsidR="00820BDA" w:rsidRPr="00820BDA" w:rsidRDefault="00820BDA" w:rsidP="00820BDA">
            <w:pPr>
              <w:spacing w:after="0" w:line="240" w:lineRule="auto"/>
              <w:rPr>
                <w:rFonts w:eastAsia="Times New Roman"/>
                <w:i/>
                <w:iCs/>
                <w:color w:val="757171"/>
                <w:sz w:val="20"/>
                <w:szCs w:val="20"/>
              </w:rPr>
            </w:pPr>
            <w:r w:rsidRPr="00820BDA">
              <w:rPr>
                <w:rFonts w:eastAsia="Times New Roman"/>
                <w:i/>
                <w:iCs/>
                <w:color w:val="757171"/>
                <w:sz w:val="20"/>
                <w:szCs w:val="20"/>
              </w:rPr>
              <w:t>VG CUTTING/HEDGE CUTTING/PLAY AREA CUTTING/GENERAL LANDSCAPE MAITENANCE CONTINGENCY</w:t>
            </w:r>
          </w:p>
        </w:tc>
      </w:tr>
      <w:tr w:rsidR="00820BDA" w:rsidRPr="00820BDA" w14:paraId="1DF3C1E2" w14:textId="77777777" w:rsidTr="00820BDA">
        <w:trPr>
          <w:gridAfter w:val="1"/>
          <w:wAfter w:w="360" w:type="dxa"/>
          <w:trHeight w:val="312"/>
        </w:trPr>
        <w:tc>
          <w:tcPr>
            <w:tcW w:w="2605" w:type="dxa"/>
            <w:tcBorders>
              <w:top w:val="nil"/>
              <w:left w:val="nil"/>
              <w:bottom w:val="nil"/>
              <w:right w:val="nil"/>
            </w:tcBorders>
            <w:shd w:val="clear" w:color="auto" w:fill="auto"/>
            <w:noWrap/>
            <w:vAlign w:val="bottom"/>
            <w:hideMark/>
          </w:tcPr>
          <w:p w14:paraId="6E9CD754" w14:textId="77777777" w:rsidR="00820BDA" w:rsidRPr="00820BDA" w:rsidRDefault="00820BDA" w:rsidP="00820BDA">
            <w:pPr>
              <w:spacing w:after="0" w:line="240" w:lineRule="auto"/>
              <w:rPr>
                <w:rFonts w:eastAsia="Times New Roman"/>
                <w:sz w:val="24"/>
                <w:szCs w:val="24"/>
              </w:rPr>
            </w:pPr>
            <w:proofErr w:type="spellStart"/>
            <w:r w:rsidRPr="00820BDA">
              <w:rPr>
                <w:rFonts w:eastAsia="Times New Roman"/>
                <w:sz w:val="24"/>
                <w:szCs w:val="24"/>
              </w:rPr>
              <w:lastRenderedPageBreak/>
              <w:t>Mmatters</w:t>
            </w:r>
            <w:proofErr w:type="spellEnd"/>
            <w:r w:rsidRPr="00820BDA">
              <w:rPr>
                <w:rFonts w:eastAsia="Times New Roman"/>
                <w:sz w:val="24"/>
                <w:szCs w:val="24"/>
              </w:rPr>
              <w:t>/</w:t>
            </w:r>
            <w:proofErr w:type="spellStart"/>
            <w:r w:rsidRPr="00820BDA">
              <w:rPr>
                <w:rFonts w:eastAsia="Times New Roman"/>
                <w:sz w:val="24"/>
                <w:szCs w:val="24"/>
              </w:rPr>
              <w:t>Prontaptrint</w:t>
            </w:r>
            <w:proofErr w:type="spellEnd"/>
          </w:p>
        </w:tc>
        <w:tc>
          <w:tcPr>
            <w:tcW w:w="1049" w:type="dxa"/>
            <w:tcBorders>
              <w:top w:val="nil"/>
              <w:left w:val="nil"/>
              <w:bottom w:val="nil"/>
              <w:right w:val="nil"/>
            </w:tcBorders>
            <w:shd w:val="clear" w:color="auto" w:fill="auto"/>
            <w:noWrap/>
            <w:vAlign w:val="bottom"/>
            <w:hideMark/>
          </w:tcPr>
          <w:p w14:paraId="11FDADC0"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2000</w:t>
            </w:r>
          </w:p>
        </w:tc>
        <w:tc>
          <w:tcPr>
            <w:tcW w:w="5169" w:type="dxa"/>
            <w:tcBorders>
              <w:top w:val="nil"/>
              <w:left w:val="nil"/>
              <w:bottom w:val="nil"/>
              <w:right w:val="nil"/>
            </w:tcBorders>
            <w:shd w:val="clear" w:color="auto" w:fill="auto"/>
            <w:noWrap/>
            <w:vAlign w:val="bottom"/>
            <w:hideMark/>
          </w:tcPr>
          <w:p w14:paraId="4BFF5885" w14:textId="77777777" w:rsidR="00820BDA" w:rsidRPr="00820BDA" w:rsidRDefault="00820BDA" w:rsidP="00820BDA">
            <w:pPr>
              <w:spacing w:after="0" w:line="240" w:lineRule="auto"/>
              <w:rPr>
                <w:rFonts w:eastAsia="Times New Roman"/>
                <w:i/>
                <w:iCs/>
                <w:color w:val="757171"/>
                <w:sz w:val="20"/>
                <w:szCs w:val="20"/>
              </w:rPr>
            </w:pPr>
            <w:r w:rsidRPr="00820BDA">
              <w:rPr>
                <w:rFonts w:eastAsia="Times New Roman"/>
                <w:i/>
                <w:iCs/>
                <w:color w:val="757171"/>
                <w:sz w:val="20"/>
                <w:szCs w:val="20"/>
              </w:rPr>
              <w:t>MM PRINTING /E FOULKES STATIONARY</w:t>
            </w:r>
          </w:p>
        </w:tc>
      </w:tr>
      <w:tr w:rsidR="00820BDA" w:rsidRPr="00820BDA" w14:paraId="5D823CE2" w14:textId="77777777" w:rsidTr="00820BDA">
        <w:trPr>
          <w:trHeight w:val="312"/>
        </w:trPr>
        <w:tc>
          <w:tcPr>
            <w:tcW w:w="2605" w:type="dxa"/>
            <w:tcBorders>
              <w:top w:val="nil"/>
              <w:left w:val="nil"/>
              <w:bottom w:val="nil"/>
              <w:right w:val="nil"/>
            </w:tcBorders>
            <w:shd w:val="clear" w:color="auto" w:fill="auto"/>
            <w:noWrap/>
            <w:vAlign w:val="bottom"/>
            <w:hideMark/>
          </w:tcPr>
          <w:p w14:paraId="2B61AD3B"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 xml:space="preserve">Village tub annual </w:t>
            </w:r>
            <w:proofErr w:type="spellStart"/>
            <w:r w:rsidRPr="00820BDA">
              <w:rPr>
                <w:rFonts w:eastAsia="Times New Roman"/>
                <w:sz w:val="24"/>
                <w:szCs w:val="24"/>
              </w:rPr>
              <w:t>m'nance</w:t>
            </w:r>
            <w:proofErr w:type="spellEnd"/>
            <w:r w:rsidRPr="00820BDA">
              <w:rPr>
                <w:rFonts w:eastAsia="Times New Roman"/>
                <w:sz w:val="24"/>
                <w:szCs w:val="24"/>
              </w:rPr>
              <w:t xml:space="preserve"> and shrubs</w:t>
            </w:r>
          </w:p>
        </w:tc>
        <w:tc>
          <w:tcPr>
            <w:tcW w:w="1049" w:type="dxa"/>
            <w:tcBorders>
              <w:top w:val="nil"/>
              <w:left w:val="nil"/>
              <w:bottom w:val="nil"/>
              <w:right w:val="nil"/>
            </w:tcBorders>
            <w:shd w:val="clear" w:color="auto" w:fill="auto"/>
            <w:noWrap/>
            <w:vAlign w:val="bottom"/>
            <w:hideMark/>
          </w:tcPr>
          <w:p w14:paraId="5D3F77C4"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1000</w:t>
            </w:r>
          </w:p>
        </w:tc>
        <w:tc>
          <w:tcPr>
            <w:tcW w:w="5169" w:type="dxa"/>
            <w:tcBorders>
              <w:top w:val="nil"/>
              <w:left w:val="nil"/>
              <w:bottom w:val="nil"/>
              <w:right w:val="nil"/>
            </w:tcBorders>
            <w:shd w:val="clear" w:color="auto" w:fill="auto"/>
            <w:noWrap/>
            <w:vAlign w:val="bottom"/>
            <w:hideMark/>
          </w:tcPr>
          <w:p w14:paraId="66E2710B"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1817A0D8"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3A601262" w14:textId="77777777" w:rsidTr="00820BDA">
        <w:trPr>
          <w:trHeight w:val="312"/>
        </w:trPr>
        <w:tc>
          <w:tcPr>
            <w:tcW w:w="2605" w:type="dxa"/>
            <w:tcBorders>
              <w:top w:val="nil"/>
              <w:left w:val="nil"/>
              <w:bottom w:val="nil"/>
              <w:right w:val="nil"/>
            </w:tcBorders>
            <w:shd w:val="clear" w:color="auto" w:fill="auto"/>
            <w:noWrap/>
            <w:vAlign w:val="bottom"/>
            <w:hideMark/>
          </w:tcPr>
          <w:p w14:paraId="68668FB4"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Website</w:t>
            </w:r>
          </w:p>
        </w:tc>
        <w:tc>
          <w:tcPr>
            <w:tcW w:w="1049" w:type="dxa"/>
            <w:tcBorders>
              <w:top w:val="nil"/>
              <w:left w:val="nil"/>
              <w:bottom w:val="nil"/>
              <w:right w:val="nil"/>
            </w:tcBorders>
            <w:shd w:val="clear" w:color="auto" w:fill="auto"/>
            <w:noWrap/>
            <w:vAlign w:val="bottom"/>
            <w:hideMark/>
          </w:tcPr>
          <w:p w14:paraId="41A3D1EB"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500</w:t>
            </w:r>
          </w:p>
        </w:tc>
        <w:tc>
          <w:tcPr>
            <w:tcW w:w="5169" w:type="dxa"/>
            <w:tcBorders>
              <w:top w:val="nil"/>
              <w:left w:val="nil"/>
              <w:bottom w:val="nil"/>
              <w:right w:val="nil"/>
            </w:tcBorders>
            <w:shd w:val="clear" w:color="auto" w:fill="auto"/>
            <w:noWrap/>
            <w:vAlign w:val="bottom"/>
            <w:hideMark/>
          </w:tcPr>
          <w:p w14:paraId="44B902EE"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08B24725"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4D6B3FFE" w14:textId="77777777" w:rsidTr="00820BDA">
        <w:trPr>
          <w:trHeight w:val="312"/>
        </w:trPr>
        <w:tc>
          <w:tcPr>
            <w:tcW w:w="2605" w:type="dxa"/>
            <w:tcBorders>
              <w:top w:val="nil"/>
              <w:left w:val="nil"/>
              <w:bottom w:val="nil"/>
              <w:right w:val="nil"/>
            </w:tcBorders>
            <w:shd w:val="clear" w:color="auto" w:fill="auto"/>
            <w:noWrap/>
            <w:vAlign w:val="bottom"/>
            <w:hideMark/>
          </w:tcPr>
          <w:p w14:paraId="12AE1F6F"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TOTAL</w:t>
            </w:r>
          </w:p>
        </w:tc>
        <w:tc>
          <w:tcPr>
            <w:tcW w:w="1049" w:type="dxa"/>
            <w:tcBorders>
              <w:top w:val="nil"/>
              <w:left w:val="nil"/>
              <w:bottom w:val="nil"/>
              <w:right w:val="nil"/>
            </w:tcBorders>
            <w:shd w:val="clear" w:color="auto" w:fill="auto"/>
            <w:noWrap/>
            <w:vAlign w:val="bottom"/>
            <w:hideMark/>
          </w:tcPr>
          <w:p w14:paraId="3CF89308" w14:textId="77777777" w:rsidR="00820BDA" w:rsidRPr="00820BDA" w:rsidRDefault="00820BDA" w:rsidP="00820BDA">
            <w:pPr>
              <w:spacing w:after="0" w:line="240" w:lineRule="auto"/>
              <w:jc w:val="right"/>
              <w:rPr>
                <w:rFonts w:eastAsia="Times New Roman"/>
                <w:b/>
                <w:bCs/>
                <w:sz w:val="24"/>
                <w:szCs w:val="24"/>
                <w:u w:val="single"/>
              </w:rPr>
            </w:pPr>
            <w:r w:rsidRPr="00820BDA">
              <w:rPr>
                <w:rFonts w:eastAsia="Times New Roman"/>
                <w:b/>
                <w:bCs/>
                <w:sz w:val="24"/>
                <w:szCs w:val="24"/>
                <w:u w:val="single"/>
              </w:rPr>
              <w:t>22490</w:t>
            </w:r>
          </w:p>
        </w:tc>
        <w:tc>
          <w:tcPr>
            <w:tcW w:w="5169" w:type="dxa"/>
            <w:tcBorders>
              <w:top w:val="nil"/>
              <w:left w:val="nil"/>
              <w:bottom w:val="nil"/>
              <w:right w:val="nil"/>
            </w:tcBorders>
            <w:shd w:val="clear" w:color="auto" w:fill="auto"/>
            <w:noWrap/>
            <w:vAlign w:val="bottom"/>
            <w:hideMark/>
          </w:tcPr>
          <w:p w14:paraId="272D6C1B" w14:textId="77777777" w:rsidR="00820BDA" w:rsidRPr="00820BDA" w:rsidRDefault="00820BDA" w:rsidP="00820BDA">
            <w:pPr>
              <w:spacing w:after="0" w:line="240" w:lineRule="auto"/>
              <w:jc w:val="right"/>
              <w:rPr>
                <w:rFonts w:eastAsia="Times New Roman"/>
                <w:b/>
                <w:bCs/>
                <w:sz w:val="24"/>
                <w:szCs w:val="24"/>
                <w:u w:val="single"/>
              </w:rPr>
            </w:pPr>
          </w:p>
        </w:tc>
        <w:tc>
          <w:tcPr>
            <w:tcW w:w="360" w:type="dxa"/>
            <w:tcBorders>
              <w:top w:val="nil"/>
              <w:left w:val="nil"/>
              <w:bottom w:val="nil"/>
              <w:right w:val="nil"/>
            </w:tcBorders>
            <w:shd w:val="clear" w:color="auto" w:fill="auto"/>
            <w:noWrap/>
            <w:vAlign w:val="bottom"/>
            <w:hideMark/>
          </w:tcPr>
          <w:p w14:paraId="14990541"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25A3C262" w14:textId="77777777" w:rsidTr="00820BDA">
        <w:trPr>
          <w:trHeight w:val="312"/>
        </w:trPr>
        <w:tc>
          <w:tcPr>
            <w:tcW w:w="2605" w:type="dxa"/>
            <w:tcBorders>
              <w:top w:val="nil"/>
              <w:left w:val="nil"/>
              <w:bottom w:val="nil"/>
              <w:right w:val="nil"/>
            </w:tcBorders>
            <w:shd w:val="clear" w:color="auto" w:fill="auto"/>
            <w:noWrap/>
            <w:vAlign w:val="bottom"/>
            <w:hideMark/>
          </w:tcPr>
          <w:p w14:paraId="2682C1A6"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014BD6FF"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5169" w:type="dxa"/>
            <w:tcBorders>
              <w:top w:val="nil"/>
              <w:left w:val="nil"/>
              <w:bottom w:val="nil"/>
              <w:right w:val="nil"/>
            </w:tcBorders>
            <w:shd w:val="clear" w:color="auto" w:fill="auto"/>
            <w:noWrap/>
            <w:vAlign w:val="bottom"/>
            <w:hideMark/>
          </w:tcPr>
          <w:p w14:paraId="5583B85F"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3944F625"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17857BC9" w14:textId="77777777" w:rsidTr="00820BDA">
        <w:trPr>
          <w:trHeight w:val="312"/>
        </w:trPr>
        <w:tc>
          <w:tcPr>
            <w:tcW w:w="2605" w:type="dxa"/>
            <w:tcBorders>
              <w:top w:val="nil"/>
              <w:left w:val="nil"/>
              <w:bottom w:val="nil"/>
              <w:right w:val="nil"/>
            </w:tcBorders>
            <w:shd w:val="clear" w:color="auto" w:fill="auto"/>
            <w:noWrap/>
            <w:vAlign w:val="bottom"/>
            <w:hideMark/>
          </w:tcPr>
          <w:p w14:paraId="1664F462"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3A0011B8"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5169" w:type="dxa"/>
            <w:tcBorders>
              <w:top w:val="nil"/>
              <w:left w:val="nil"/>
              <w:bottom w:val="nil"/>
              <w:right w:val="nil"/>
            </w:tcBorders>
            <w:shd w:val="clear" w:color="auto" w:fill="auto"/>
            <w:noWrap/>
            <w:vAlign w:val="bottom"/>
            <w:hideMark/>
          </w:tcPr>
          <w:p w14:paraId="2FB48993"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3C0E9C0D"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53838F4B" w14:textId="77777777" w:rsidTr="00820BDA">
        <w:trPr>
          <w:trHeight w:val="312"/>
        </w:trPr>
        <w:tc>
          <w:tcPr>
            <w:tcW w:w="2605" w:type="dxa"/>
            <w:tcBorders>
              <w:top w:val="nil"/>
              <w:left w:val="nil"/>
              <w:bottom w:val="nil"/>
              <w:right w:val="nil"/>
            </w:tcBorders>
            <w:shd w:val="clear" w:color="auto" w:fill="auto"/>
            <w:noWrap/>
            <w:vAlign w:val="bottom"/>
            <w:hideMark/>
          </w:tcPr>
          <w:p w14:paraId="76EA986C" w14:textId="77777777" w:rsidR="00820BDA" w:rsidRPr="00820BDA" w:rsidRDefault="00820BDA" w:rsidP="00820BDA">
            <w:pPr>
              <w:spacing w:after="0" w:line="240" w:lineRule="auto"/>
              <w:rPr>
                <w:rFonts w:eastAsia="Times New Roman"/>
                <w:b/>
                <w:bCs/>
                <w:sz w:val="24"/>
                <w:szCs w:val="24"/>
                <w:u w:val="single"/>
              </w:rPr>
            </w:pPr>
            <w:r w:rsidRPr="00820BDA">
              <w:rPr>
                <w:rFonts w:eastAsia="Times New Roman"/>
                <w:b/>
                <w:bCs/>
                <w:sz w:val="24"/>
                <w:szCs w:val="24"/>
                <w:u w:val="single"/>
              </w:rPr>
              <w:t>Subscriptions</w:t>
            </w:r>
          </w:p>
        </w:tc>
        <w:tc>
          <w:tcPr>
            <w:tcW w:w="1049" w:type="dxa"/>
            <w:tcBorders>
              <w:top w:val="nil"/>
              <w:left w:val="nil"/>
              <w:bottom w:val="nil"/>
              <w:right w:val="nil"/>
            </w:tcBorders>
            <w:shd w:val="clear" w:color="auto" w:fill="auto"/>
            <w:noWrap/>
            <w:vAlign w:val="bottom"/>
            <w:hideMark/>
          </w:tcPr>
          <w:p w14:paraId="20E64F3D" w14:textId="77777777" w:rsidR="00820BDA" w:rsidRPr="00820BDA" w:rsidRDefault="00820BDA" w:rsidP="00820BDA">
            <w:pPr>
              <w:spacing w:after="0" w:line="240" w:lineRule="auto"/>
              <w:rPr>
                <w:rFonts w:eastAsia="Times New Roman"/>
                <w:b/>
                <w:bCs/>
                <w:sz w:val="24"/>
                <w:szCs w:val="24"/>
                <w:u w:val="single"/>
              </w:rPr>
            </w:pPr>
          </w:p>
        </w:tc>
        <w:tc>
          <w:tcPr>
            <w:tcW w:w="5169" w:type="dxa"/>
            <w:tcBorders>
              <w:top w:val="nil"/>
              <w:left w:val="nil"/>
              <w:bottom w:val="nil"/>
              <w:right w:val="nil"/>
            </w:tcBorders>
            <w:shd w:val="clear" w:color="auto" w:fill="auto"/>
            <w:noWrap/>
            <w:vAlign w:val="bottom"/>
            <w:hideMark/>
          </w:tcPr>
          <w:p w14:paraId="3E7A8F22"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7ED1D920"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55961867" w14:textId="77777777" w:rsidTr="00820BDA">
        <w:trPr>
          <w:trHeight w:val="312"/>
        </w:trPr>
        <w:tc>
          <w:tcPr>
            <w:tcW w:w="2605" w:type="dxa"/>
            <w:tcBorders>
              <w:top w:val="nil"/>
              <w:left w:val="nil"/>
              <w:bottom w:val="nil"/>
              <w:right w:val="nil"/>
            </w:tcBorders>
            <w:shd w:val="clear" w:color="auto" w:fill="auto"/>
            <w:noWrap/>
            <w:vAlign w:val="bottom"/>
            <w:hideMark/>
          </w:tcPr>
          <w:p w14:paraId="791D1506"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WALC/NALC</w:t>
            </w:r>
          </w:p>
        </w:tc>
        <w:tc>
          <w:tcPr>
            <w:tcW w:w="1049" w:type="dxa"/>
            <w:tcBorders>
              <w:top w:val="nil"/>
              <w:left w:val="nil"/>
              <w:bottom w:val="nil"/>
              <w:right w:val="nil"/>
            </w:tcBorders>
            <w:shd w:val="clear" w:color="auto" w:fill="auto"/>
            <w:noWrap/>
            <w:vAlign w:val="bottom"/>
            <w:hideMark/>
          </w:tcPr>
          <w:p w14:paraId="6BBC6CC8"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500</w:t>
            </w:r>
          </w:p>
        </w:tc>
        <w:tc>
          <w:tcPr>
            <w:tcW w:w="5169" w:type="dxa"/>
            <w:tcBorders>
              <w:top w:val="nil"/>
              <w:left w:val="nil"/>
              <w:bottom w:val="nil"/>
              <w:right w:val="nil"/>
            </w:tcBorders>
            <w:shd w:val="clear" w:color="auto" w:fill="auto"/>
            <w:noWrap/>
            <w:vAlign w:val="bottom"/>
            <w:hideMark/>
          </w:tcPr>
          <w:p w14:paraId="36A61A2F"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1D475BB6"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72D7FDA6" w14:textId="77777777" w:rsidTr="00820BDA">
        <w:trPr>
          <w:gridAfter w:val="1"/>
          <w:wAfter w:w="360" w:type="dxa"/>
          <w:trHeight w:val="312"/>
        </w:trPr>
        <w:tc>
          <w:tcPr>
            <w:tcW w:w="2605" w:type="dxa"/>
            <w:tcBorders>
              <w:top w:val="nil"/>
              <w:left w:val="nil"/>
              <w:bottom w:val="nil"/>
              <w:right w:val="nil"/>
            </w:tcBorders>
            <w:shd w:val="clear" w:color="auto" w:fill="auto"/>
            <w:noWrap/>
            <w:vAlign w:val="bottom"/>
            <w:hideMark/>
          </w:tcPr>
          <w:p w14:paraId="7A330599"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Internal Auditor</w:t>
            </w:r>
          </w:p>
        </w:tc>
        <w:tc>
          <w:tcPr>
            <w:tcW w:w="1049" w:type="dxa"/>
            <w:tcBorders>
              <w:top w:val="nil"/>
              <w:left w:val="nil"/>
              <w:bottom w:val="nil"/>
              <w:right w:val="nil"/>
            </w:tcBorders>
            <w:shd w:val="clear" w:color="auto" w:fill="auto"/>
            <w:noWrap/>
            <w:vAlign w:val="bottom"/>
            <w:hideMark/>
          </w:tcPr>
          <w:p w14:paraId="126ACB27"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400</w:t>
            </w:r>
          </w:p>
        </w:tc>
        <w:tc>
          <w:tcPr>
            <w:tcW w:w="5169" w:type="dxa"/>
            <w:tcBorders>
              <w:top w:val="nil"/>
              <w:left w:val="nil"/>
              <w:bottom w:val="nil"/>
              <w:right w:val="nil"/>
            </w:tcBorders>
            <w:shd w:val="clear" w:color="auto" w:fill="auto"/>
            <w:noWrap/>
            <w:vAlign w:val="bottom"/>
            <w:hideMark/>
          </w:tcPr>
          <w:p w14:paraId="2600415B" w14:textId="77777777" w:rsidR="00820BDA" w:rsidRPr="00820BDA" w:rsidRDefault="00820BDA" w:rsidP="00820BDA">
            <w:pPr>
              <w:spacing w:after="0" w:line="240" w:lineRule="auto"/>
              <w:rPr>
                <w:rFonts w:eastAsia="Times New Roman"/>
                <w:i/>
                <w:iCs/>
                <w:color w:val="757171"/>
                <w:sz w:val="20"/>
                <w:szCs w:val="20"/>
              </w:rPr>
            </w:pPr>
            <w:r w:rsidRPr="00820BDA">
              <w:rPr>
                <w:rFonts w:eastAsia="Times New Roman"/>
                <w:i/>
                <w:iCs/>
                <w:color w:val="757171"/>
                <w:sz w:val="20"/>
                <w:szCs w:val="20"/>
              </w:rPr>
              <w:t>Ross 2026 and payment for 2025</w:t>
            </w:r>
          </w:p>
        </w:tc>
      </w:tr>
      <w:tr w:rsidR="00820BDA" w:rsidRPr="00820BDA" w14:paraId="47789F69" w14:textId="77777777" w:rsidTr="00820BDA">
        <w:trPr>
          <w:trHeight w:val="312"/>
        </w:trPr>
        <w:tc>
          <w:tcPr>
            <w:tcW w:w="2605" w:type="dxa"/>
            <w:tcBorders>
              <w:top w:val="nil"/>
              <w:left w:val="nil"/>
              <w:bottom w:val="nil"/>
              <w:right w:val="nil"/>
            </w:tcBorders>
            <w:shd w:val="clear" w:color="auto" w:fill="auto"/>
            <w:noWrap/>
            <w:vAlign w:val="bottom"/>
            <w:hideMark/>
          </w:tcPr>
          <w:p w14:paraId="632AAEFB"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External Auditor</w:t>
            </w:r>
          </w:p>
        </w:tc>
        <w:tc>
          <w:tcPr>
            <w:tcW w:w="1049" w:type="dxa"/>
            <w:tcBorders>
              <w:top w:val="nil"/>
              <w:left w:val="nil"/>
              <w:bottom w:val="nil"/>
              <w:right w:val="nil"/>
            </w:tcBorders>
            <w:shd w:val="clear" w:color="auto" w:fill="auto"/>
            <w:noWrap/>
            <w:vAlign w:val="bottom"/>
            <w:hideMark/>
          </w:tcPr>
          <w:p w14:paraId="7787BFC0"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500</w:t>
            </w:r>
          </w:p>
        </w:tc>
        <w:tc>
          <w:tcPr>
            <w:tcW w:w="5169" w:type="dxa"/>
            <w:tcBorders>
              <w:top w:val="nil"/>
              <w:left w:val="nil"/>
              <w:bottom w:val="nil"/>
              <w:right w:val="nil"/>
            </w:tcBorders>
            <w:shd w:val="clear" w:color="auto" w:fill="auto"/>
            <w:noWrap/>
            <w:vAlign w:val="bottom"/>
            <w:hideMark/>
          </w:tcPr>
          <w:p w14:paraId="2DD43086"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40563D40"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402CEE9A" w14:textId="77777777" w:rsidTr="00820BDA">
        <w:trPr>
          <w:trHeight w:val="312"/>
        </w:trPr>
        <w:tc>
          <w:tcPr>
            <w:tcW w:w="2605" w:type="dxa"/>
            <w:tcBorders>
              <w:top w:val="nil"/>
              <w:left w:val="nil"/>
              <w:bottom w:val="nil"/>
              <w:right w:val="nil"/>
            </w:tcBorders>
            <w:shd w:val="clear" w:color="auto" w:fill="auto"/>
            <w:noWrap/>
            <w:vAlign w:val="bottom"/>
            <w:hideMark/>
          </w:tcPr>
          <w:p w14:paraId="79884CD8"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 xml:space="preserve">ICO </w:t>
            </w:r>
          </w:p>
        </w:tc>
        <w:tc>
          <w:tcPr>
            <w:tcW w:w="1049" w:type="dxa"/>
            <w:tcBorders>
              <w:top w:val="nil"/>
              <w:left w:val="nil"/>
              <w:bottom w:val="nil"/>
              <w:right w:val="nil"/>
            </w:tcBorders>
            <w:shd w:val="clear" w:color="auto" w:fill="auto"/>
            <w:noWrap/>
            <w:vAlign w:val="bottom"/>
            <w:hideMark/>
          </w:tcPr>
          <w:p w14:paraId="7CF8E22B"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45</w:t>
            </w:r>
          </w:p>
        </w:tc>
        <w:tc>
          <w:tcPr>
            <w:tcW w:w="5169" w:type="dxa"/>
            <w:tcBorders>
              <w:top w:val="nil"/>
              <w:left w:val="nil"/>
              <w:bottom w:val="nil"/>
              <w:right w:val="nil"/>
            </w:tcBorders>
            <w:shd w:val="clear" w:color="auto" w:fill="auto"/>
            <w:noWrap/>
            <w:vAlign w:val="bottom"/>
            <w:hideMark/>
          </w:tcPr>
          <w:p w14:paraId="73097471"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4CC517C0"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38BF05C5" w14:textId="77777777" w:rsidTr="00820BDA">
        <w:trPr>
          <w:trHeight w:val="312"/>
        </w:trPr>
        <w:tc>
          <w:tcPr>
            <w:tcW w:w="2605" w:type="dxa"/>
            <w:tcBorders>
              <w:top w:val="nil"/>
              <w:left w:val="nil"/>
              <w:bottom w:val="nil"/>
              <w:right w:val="nil"/>
            </w:tcBorders>
            <w:shd w:val="clear" w:color="auto" w:fill="auto"/>
            <w:noWrap/>
            <w:vAlign w:val="bottom"/>
            <w:hideMark/>
          </w:tcPr>
          <w:p w14:paraId="16CA5939"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TOTAL</w:t>
            </w:r>
          </w:p>
        </w:tc>
        <w:tc>
          <w:tcPr>
            <w:tcW w:w="1049" w:type="dxa"/>
            <w:tcBorders>
              <w:top w:val="nil"/>
              <w:left w:val="nil"/>
              <w:bottom w:val="nil"/>
              <w:right w:val="nil"/>
            </w:tcBorders>
            <w:shd w:val="clear" w:color="auto" w:fill="auto"/>
            <w:noWrap/>
            <w:vAlign w:val="bottom"/>
            <w:hideMark/>
          </w:tcPr>
          <w:p w14:paraId="6BCD99ED" w14:textId="77777777" w:rsidR="00820BDA" w:rsidRPr="00820BDA" w:rsidRDefault="00820BDA" w:rsidP="00820BDA">
            <w:pPr>
              <w:spacing w:after="0" w:line="240" w:lineRule="auto"/>
              <w:jc w:val="right"/>
              <w:rPr>
                <w:rFonts w:eastAsia="Times New Roman"/>
                <w:b/>
                <w:bCs/>
                <w:sz w:val="24"/>
                <w:szCs w:val="24"/>
                <w:u w:val="single"/>
              </w:rPr>
            </w:pPr>
            <w:r w:rsidRPr="00820BDA">
              <w:rPr>
                <w:rFonts w:eastAsia="Times New Roman"/>
                <w:b/>
                <w:bCs/>
                <w:sz w:val="24"/>
                <w:szCs w:val="24"/>
                <w:u w:val="single"/>
              </w:rPr>
              <w:t>1445</w:t>
            </w:r>
          </w:p>
        </w:tc>
        <w:tc>
          <w:tcPr>
            <w:tcW w:w="5169" w:type="dxa"/>
            <w:tcBorders>
              <w:top w:val="nil"/>
              <w:left w:val="nil"/>
              <w:bottom w:val="nil"/>
              <w:right w:val="nil"/>
            </w:tcBorders>
            <w:shd w:val="clear" w:color="auto" w:fill="auto"/>
            <w:noWrap/>
            <w:vAlign w:val="bottom"/>
            <w:hideMark/>
          </w:tcPr>
          <w:p w14:paraId="4996F81B" w14:textId="77777777" w:rsidR="00820BDA" w:rsidRPr="00820BDA" w:rsidRDefault="00820BDA" w:rsidP="00820BDA">
            <w:pPr>
              <w:spacing w:after="0" w:line="240" w:lineRule="auto"/>
              <w:jc w:val="right"/>
              <w:rPr>
                <w:rFonts w:eastAsia="Times New Roman"/>
                <w:b/>
                <w:bCs/>
                <w:sz w:val="24"/>
                <w:szCs w:val="24"/>
                <w:u w:val="single"/>
              </w:rPr>
            </w:pPr>
          </w:p>
        </w:tc>
        <w:tc>
          <w:tcPr>
            <w:tcW w:w="360" w:type="dxa"/>
            <w:tcBorders>
              <w:top w:val="nil"/>
              <w:left w:val="nil"/>
              <w:bottom w:val="nil"/>
              <w:right w:val="nil"/>
            </w:tcBorders>
            <w:shd w:val="clear" w:color="auto" w:fill="auto"/>
            <w:noWrap/>
            <w:vAlign w:val="bottom"/>
            <w:hideMark/>
          </w:tcPr>
          <w:p w14:paraId="3FB909F0"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1B83C6F1" w14:textId="77777777" w:rsidTr="00820BDA">
        <w:trPr>
          <w:trHeight w:val="312"/>
        </w:trPr>
        <w:tc>
          <w:tcPr>
            <w:tcW w:w="2605" w:type="dxa"/>
            <w:tcBorders>
              <w:top w:val="nil"/>
              <w:left w:val="nil"/>
              <w:bottom w:val="nil"/>
              <w:right w:val="nil"/>
            </w:tcBorders>
            <w:shd w:val="clear" w:color="auto" w:fill="auto"/>
            <w:noWrap/>
            <w:vAlign w:val="bottom"/>
            <w:hideMark/>
          </w:tcPr>
          <w:p w14:paraId="134D1848"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0FA94119"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5169" w:type="dxa"/>
            <w:tcBorders>
              <w:top w:val="nil"/>
              <w:left w:val="nil"/>
              <w:bottom w:val="nil"/>
              <w:right w:val="nil"/>
            </w:tcBorders>
            <w:shd w:val="clear" w:color="auto" w:fill="auto"/>
            <w:noWrap/>
            <w:vAlign w:val="bottom"/>
            <w:hideMark/>
          </w:tcPr>
          <w:p w14:paraId="6B3325BC"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243B8C58"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705A0C2F" w14:textId="77777777" w:rsidTr="00820BDA">
        <w:trPr>
          <w:trHeight w:val="312"/>
        </w:trPr>
        <w:tc>
          <w:tcPr>
            <w:tcW w:w="2605" w:type="dxa"/>
            <w:tcBorders>
              <w:top w:val="nil"/>
              <w:left w:val="nil"/>
              <w:bottom w:val="nil"/>
              <w:right w:val="nil"/>
            </w:tcBorders>
            <w:shd w:val="clear" w:color="auto" w:fill="auto"/>
            <w:noWrap/>
            <w:vAlign w:val="bottom"/>
            <w:hideMark/>
          </w:tcPr>
          <w:p w14:paraId="2973BD28"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Middleton Social Committee</w:t>
            </w:r>
          </w:p>
        </w:tc>
        <w:tc>
          <w:tcPr>
            <w:tcW w:w="1049" w:type="dxa"/>
            <w:tcBorders>
              <w:top w:val="nil"/>
              <w:left w:val="nil"/>
              <w:bottom w:val="nil"/>
              <w:right w:val="nil"/>
            </w:tcBorders>
            <w:shd w:val="clear" w:color="auto" w:fill="auto"/>
            <w:noWrap/>
            <w:vAlign w:val="bottom"/>
            <w:hideMark/>
          </w:tcPr>
          <w:p w14:paraId="582C6472"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2000</w:t>
            </w:r>
          </w:p>
        </w:tc>
        <w:tc>
          <w:tcPr>
            <w:tcW w:w="5169" w:type="dxa"/>
            <w:tcBorders>
              <w:top w:val="nil"/>
              <w:left w:val="nil"/>
              <w:bottom w:val="nil"/>
              <w:right w:val="nil"/>
            </w:tcBorders>
            <w:shd w:val="clear" w:color="auto" w:fill="auto"/>
            <w:noWrap/>
            <w:vAlign w:val="bottom"/>
            <w:hideMark/>
          </w:tcPr>
          <w:p w14:paraId="3A165D1B"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06FE99AC"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31711B6A" w14:textId="77777777" w:rsidTr="00820BDA">
        <w:trPr>
          <w:trHeight w:val="312"/>
        </w:trPr>
        <w:tc>
          <w:tcPr>
            <w:tcW w:w="2605" w:type="dxa"/>
            <w:tcBorders>
              <w:top w:val="nil"/>
              <w:left w:val="nil"/>
              <w:bottom w:val="nil"/>
              <w:right w:val="nil"/>
            </w:tcBorders>
            <w:shd w:val="clear" w:color="auto" w:fill="auto"/>
            <w:noWrap/>
            <w:vAlign w:val="bottom"/>
            <w:hideMark/>
          </w:tcPr>
          <w:p w14:paraId="499269D3"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10F29C25"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5169" w:type="dxa"/>
            <w:tcBorders>
              <w:top w:val="nil"/>
              <w:left w:val="nil"/>
              <w:bottom w:val="nil"/>
              <w:right w:val="nil"/>
            </w:tcBorders>
            <w:shd w:val="clear" w:color="auto" w:fill="auto"/>
            <w:noWrap/>
            <w:vAlign w:val="bottom"/>
            <w:hideMark/>
          </w:tcPr>
          <w:p w14:paraId="465CFEC6"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78A6C8C5"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2509A70C" w14:textId="77777777" w:rsidTr="00820BDA">
        <w:trPr>
          <w:trHeight w:val="312"/>
        </w:trPr>
        <w:tc>
          <w:tcPr>
            <w:tcW w:w="2605" w:type="dxa"/>
            <w:tcBorders>
              <w:top w:val="nil"/>
              <w:left w:val="nil"/>
              <w:bottom w:val="nil"/>
              <w:right w:val="nil"/>
            </w:tcBorders>
            <w:shd w:val="clear" w:color="auto" w:fill="auto"/>
            <w:noWrap/>
            <w:vAlign w:val="bottom"/>
            <w:hideMark/>
          </w:tcPr>
          <w:p w14:paraId="5B357012" w14:textId="77777777" w:rsidR="00820BDA" w:rsidRPr="00820BDA" w:rsidRDefault="00820BDA" w:rsidP="00820BDA">
            <w:pPr>
              <w:spacing w:after="0" w:line="240" w:lineRule="auto"/>
              <w:rPr>
                <w:rFonts w:eastAsia="Times New Roman"/>
                <w:b/>
                <w:bCs/>
                <w:sz w:val="24"/>
                <w:szCs w:val="24"/>
                <w:u w:val="single"/>
              </w:rPr>
            </w:pPr>
            <w:r w:rsidRPr="00820BDA">
              <w:rPr>
                <w:rFonts w:eastAsia="Times New Roman"/>
                <w:b/>
                <w:bCs/>
                <w:sz w:val="24"/>
                <w:szCs w:val="24"/>
                <w:u w:val="single"/>
              </w:rPr>
              <w:t>Total Expenditure</w:t>
            </w:r>
          </w:p>
        </w:tc>
        <w:tc>
          <w:tcPr>
            <w:tcW w:w="1049" w:type="dxa"/>
            <w:tcBorders>
              <w:top w:val="nil"/>
              <w:left w:val="nil"/>
              <w:bottom w:val="nil"/>
              <w:right w:val="nil"/>
            </w:tcBorders>
            <w:shd w:val="clear" w:color="auto" w:fill="auto"/>
            <w:noWrap/>
            <w:vAlign w:val="bottom"/>
            <w:hideMark/>
          </w:tcPr>
          <w:p w14:paraId="2C195614" w14:textId="77777777" w:rsidR="00820BDA" w:rsidRPr="00820BDA" w:rsidRDefault="00820BDA" w:rsidP="00820BDA">
            <w:pPr>
              <w:spacing w:after="0" w:line="240" w:lineRule="auto"/>
              <w:jc w:val="right"/>
              <w:rPr>
                <w:rFonts w:eastAsia="Times New Roman"/>
                <w:b/>
                <w:bCs/>
                <w:sz w:val="24"/>
                <w:szCs w:val="24"/>
                <w:u w:val="single"/>
              </w:rPr>
            </w:pPr>
            <w:r w:rsidRPr="00820BDA">
              <w:rPr>
                <w:rFonts w:eastAsia="Times New Roman"/>
                <w:b/>
                <w:bCs/>
                <w:sz w:val="24"/>
                <w:szCs w:val="24"/>
                <w:u w:val="single"/>
              </w:rPr>
              <w:t>37855</w:t>
            </w:r>
          </w:p>
        </w:tc>
        <w:tc>
          <w:tcPr>
            <w:tcW w:w="5169" w:type="dxa"/>
            <w:tcBorders>
              <w:top w:val="nil"/>
              <w:left w:val="nil"/>
              <w:bottom w:val="nil"/>
              <w:right w:val="nil"/>
            </w:tcBorders>
            <w:shd w:val="clear" w:color="auto" w:fill="auto"/>
            <w:noWrap/>
            <w:vAlign w:val="bottom"/>
            <w:hideMark/>
          </w:tcPr>
          <w:p w14:paraId="63081A8D" w14:textId="77777777" w:rsidR="00820BDA" w:rsidRPr="00820BDA" w:rsidRDefault="00820BDA" w:rsidP="00820BDA">
            <w:pPr>
              <w:spacing w:after="0" w:line="240" w:lineRule="auto"/>
              <w:jc w:val="right"/>
              <w:rPr>
                <w:rFonts w:eastAsia="Times New Roman"/>
                <w:b/>
                <w:bCs/>
                <w:sz w:val="24"/>
                <w:szCs w:val="24"/>
                <w:u w:val="single"/>
              </w:rPr>
            </w:pPr>
          </w:p>
        </w:tc>
        <w:tc>
          <w:tcPr>
            <w:tcW w:w="360" w:type="dxa"/>
            <w:tcBorders>
              <w:top w:val="nil"/>
              <w:left w:val="nil"/>
              <w:bottom w:val="nil"/>
              <w:right w:val="nil"/>
            </w:tcBorders>
            <w:shd w:val="clear" w:color="auto" w:fill="auto"/>
            <w:noWrap/>
            <w:vAlign w:val="bottom"/>
            <w:hideMark/>
          </w:tcPr>
          <w:p w14:paraId="48EF7288"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4452E3F9" w14:textId="77777777" w:rsidTr="00820BDA">
        <w:trPr>
          <w:trHeight w:val="312"/>
        </w:trPr>
        <w:tc>
          <w:tcPr>
            <w:tcW w:w="2605" w:type="dxa"/>
            <w:tcBorders>
              <w:top w:val="nil"/>
              <w:left w:val="nil"/>
              <w:bottom w:val="nil"/>
              <w:right w:val="nil"/>
            </w:tcBorders>
            <w:shd w:val="clear" w:color="auto" w:fill="auto"/>
            <w:noWrap/>
            <w:vAlign w:val="bottom"/>
            <w:hideMark/>
          </w:tcPr>
          <w:p w14:paraId="7E5A3074"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6501BBB6"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5169" w:type="dxa"/>
            <w:tcBorders>
              <w:top w:val="nil"/>
              <w:left w:val="nil"/>
              <w:bottom w:val="nil"/>
              <w:right w:val="nil"/>
            </w:tcBorders>
            <w:shd w:val="clear" w:color="auto" w:fill="auto"/>
            <w:noWrap/>
            <w:vAlign w:val="bottom"/>
            <w:hideMark/>
          </w:tcPr>
          <w:p w14:paraId="0E8B32C6"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0D27A0DD"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53BAE3BF" w14:textId="77777777" w:rsidTr="00820BDA">
        <w:trPr>
          <w:trHeight w:val="312"/>
        </w:trPr>
        <w:tc>
          <w:tcPr>
            <w:tcW w:w="2605" w:type="dxa"/>
            <w:tcBorders>
              <w:top w:val="nil"/>
              <w:left w:val="nil"/>
              <w:bottom w:val="nil"/>
              <w:right w:val="nil"/>
            </w:tcBorders>
            <w:shd w:val="clear" w:color="auto" w:fill="auto"/>
            <w:noWrap/>
            <w:vAlign w:val="bottom"/>
            <w:hideMark/>
          </w:tcPr>
          <w:p w14:paraId="3B00AF4F" w14:textId="77777777" w:rsidR="00820BDA" w:rsidRPr="00820BDA" w:rsidRDefault="00820BDA" w:rsidP="00820BDA">
            <w:pPr>
              <w:spacing w:after="0" w:line="240" w:lineRule="auto"/>
              <w:rPr>
                <w:rFonts w:eastAsia="Times New Roman"/>
                <w:b/>
                <w:bCs/>
                <w:sz w:val="24"/>
                <w:szCs w:val="24"/>
                <w:u w:val="single"/>
              </w:rPr>
            </w:pPr>
            <w:r w:rsidRPr="00820BDA">
              <w:rPr>
                <w:rFonts w:eastAsia="Times New Roman"/>
                <w:b/>
                <w:bCs/>
                <w:sz w:val="24"/>
                <w:szCs w:val="24"/>
                <w:u w:val="single"/>
              </w:rPr>
              <w:t>INCOME</w:t>
            </w:r>
          </w:p>
        </w:tc>
        <w:tc>
          <w:tcPr>
            <w:tcW w:w="1049" w:type="dxa"/>
            <w:tcBorders>
              <w:top w:val="nil"/>
              <w:left w:val="nil"/>
              <w:bottom w:val="nil"/>
              <w:right w:val="nil"/>
            </w:tcBorders>
            <w:shd w:val="clear" w:color="auto" w:fill="auto"/>
            <w:noWrap/>
            <w:vAlign w:val="bottom"/>
            <w:hideMark/>
          </w:tcPr>
          <w:p w14:paraId="24523A19" w14:textId="77777777" w:rsidR="00820BDA" w:rsidRPr="00820BDA" w:rsidRDefault="00820BDA" w:rsidP="00820BDA">
            <w:pPr>
              <w:spacing w:after="0" w:line="240" w:lineRule="auto"/>
              <w:rPr>
                <w:rFonts w:eastAsia="Times New Roman"/>
                <w:b/>
                <w:bCs/>
                <w:sz w:val="24"/>
                <w:szCs w:val="24"/>
                <w:u w:val="single"/>
              </w:rPr>
            </w:pPr>
          </w:p>
        </w:tc>
        <w:tc>
          <w:tcPr>
            <w:tcW w:w="5169" w:type="dxa"/>
            <w:tcBorders>
              <w:top w:val="nil"/>
              <w:left w:val="nil"/>
              <w:bottom w:val="nil"/>
              <w:right w:val="nil"/>
            </w:tcBorders>
            <w:shd w:val="clear" w:color="auto" w:fill="auto"/>
            <w:noWrap/>
            <w:vAlign w:val="bottom"/>
            <w:hideMark/>
          </w:tcPr>
          <w:p w14:paraId="018BA71B"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65965800"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58254B38" w14:textId="77777777" w:rsidTr="00820BDA">
        <w:trPr>
          <w:trHeight w:val="312"/>
        </w:trPr>
        <w:tc>
          <w:tcPr>
            <w:tcW w:w="2605" w:type="dxa"/>
            <w:tcBorders>
              <w:top w:val="nil"/>
              <w:left w:val="nil"/>
              <w:bottom w:val="nil"/>
              <w:right w:val="nil"/>
            </w:tcBorders>
            <w:shd w:val="clear" w:color="auto" w:fill="auto"/>
            <w:noWrap/>
            <w:vAlign w:val="bottom"/>
            <w:hideMark/>
          </w:tcPr>
          <w:p w14:paraId="43C00355"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Precept</w:t>
            </w:r>
          </w:p>
        </w:tc>
        <w:tc>
          <w:tcPr>
            <w:tcW w:w="1049" w:type="dxa"/>
            <w:tcBorders>
              <w:top w:val="nil"/>
              <w:left w:val="nil"/>
              <w:bottom w:val="nil"/>
              <w:right w:val="nil"/>
            </w:tcBorders>
            <w:shd w:val="clear" w:color="auto" w:fill="auto"/>
            <w:noWrap/>
            <w:vAlign w:val="bottom"/>
            <w:hideMark/>
          </w:tcPr>
          <w:p w14:paraId="384CB1C4"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14920</w:t>
            </w:r>
          </w:p>
        </w:tc>
        <w:tc>
          <w:tcPr>
            <w:tcW w:w="5169" w:type="dxa"/>
            <w:tcBorders>
              <w:top w:val="nil"/>
              <w:left w:val="nil"/>
              <w:bottom w:val="nil"/>
              <w:right w:val="nil"/>
            </w:tcBorders>
            <w:shd w:val="clear" w:color="auto" w:fill="auto"/>
            <w:noWrap/>
            <w:vAlign w:val="bottom"/>
            <w:hideMark/>
          </w:tcPr>
          <w:p w14:paraId="714C7688"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1D6C2071"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21CE0122" w14:textId="77777777" w:rsidTr="00820BDA">
        <w:trPr>
          <w:trHeight w:val="312"/>
        </w:trPr>
        <w:tc>
          <w:tcPr>
            <w:tcW w:w="2605" w:type="dxa"/>
            <w:tcBorders>
              <w:top w:val="nil"/>
              <w:left w:val="nil"/>
              <w:bottom w:val="nil"/>
              <w:right w:val="nil"/>
            </w:tcBorders>
            <w:shd w:val="clear" w:color="auto" w:fill="auto"/>
            <w:noWrap/>
            <w:vAlign w:val="bottom"/>
            <w:hideMark/>
          </w:tcPr>
          <w:p w14:paraId="29C377B7" w14:textId="77777777" w:rsidR="00820BDA" w:rsidRPr="00820BDA" w:rsidRDefault="00820BDA" w:rsidP="00820BDA">
            <w:pPr>
              <w:spacing w:after="0" w:line="240" w:lineRule="auto"/>
              <w:rPr>
                <w:rFonts w:eastAsia="Times New Roman"/>
                <w:sz w:val="24"/>
                <w:szCs w:val="24"/>
              </w:rPr>
            </w:pPr>
            <w:r w:rsidRPr="00820BDA">
              <w:rPr>
                <w:rFonts w:eastAsia="Times New Roman"/>
                <w:sz w:val="24"/>
                <w:szCs w:val="24"/>
              </w:rPr>
              <w:t>MCC</w:t>
            </w:r>
          </w:p>
        </w:tc>
        <w:tc>
          <w:tcPr>
            <w:tcW w:w="1049" w:type="dxa"/>
            <w:tcBorders>
              <w:top w:val="nil"/>
              <w:left w:val="nil"/>
              <w:bottom w:val="nil"/>
              <w:right w:val="nil"/>
            </w:tcBorders>
            <w:shd w:val="clear" w:color="auto" w:fill="auto"/>
            <w:noWrap/>
            <w:vAlign w:val="bottom"/>
            <w:hideMark/>
          </w:tcPr>
          <w:p w14:paraId="4AD46F30" w14:textId="77777777" w:rsidR="00820BDA" w:rsidRPr="00820BDA" w:rsidRDefault="00820BDA" w:rsidP="00820BDA">
            <w:pPr>
              <w:spacing w:after="0" w:line="240" w:lineRule="auto"/>
              <w:jc w:val="right"/>
              <w:rPr>
                <w:rFonts w:eastAsia="Times New Roman"/>
                <w:sz w:val="24"/>
                <w:szCs w:val="24"/>
              </w:rPr>
            </w:pPr>
            <w:r w:rsidRPr="00820BDA">
              <w:rPr>
                <w:rFonts w:eastAsia="Times New Roman"/>
                <w:sz w:val="24"/>
                <w:szCs w:val="24"/>
              </w:rPr>
              <w:t>25860</w:t>
            </w:r>
          </w:p>
        </w:tc>
        <w:tc>
          <w:tcPr>
            <w:tcW w:w="5169" w:type="dxa"/>
            <w:tcBorders>
              <w:top w:val="nil"/>
              <w:left w:val="nil"/>
              <w:bottom w:val="nil"/>
              <w:right w:val="nil"/>
            </w:tcBorders>
            <w:shd w:val="clear" w:color="auto" w:fill="auto"/>
            <w:noWrap/>
            <w:vAlign w:val="bottom"/>
            <w:hideMark/>
          </w:tcPr>
          <w:p w14:paraId="52BA57C2" w14:textId="77777777" w:rsidR="00820BDA" w:rsidRPr="00820BDA" w:rsidRDefault="00820BDA" w:rsidP="00820BDA">
            <w:pPr>
              <w:spacing w:after="0" w:line="240" w:lineRule="auto"/>
              <w:jc w:val="right"/>
              <w:rPr>
                <w:rFonts w:eastAsia="Times New Roman"/>
                <w:sz w:val="24"/>
                <w:szCs w:val="24"/>
              </w:rPr>
            </w:pPr>
          </w:p>
        </w:tc>
        <w:tc>
          <w:tcPr>
            <w:tcW w:w="360" w:type="dxa"/>
            <w:tcBorders>
              <w:top w:val="nil"/>
              <w:left w:val="nil"/>
              <w:bottom w:val="nil"/>
              <w:right w:val="nil"/>
            </w:tcBorders>
            <w:shd w:val="clear" w:color="auto" w:fill="auto"/>
            <w:noWrap/>
            <w:vAlign w:val="bottom"/>
            <w:hideMark/>
          </w:tcPr>
          <w:p w14:paraId="51C586B7"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r w:rsidR="00820BDA" w:rsidRPr="00820BDA" w14:paraId="2680EDCB" w14:textId="77777777" w:rsidTr="00820BDA">
        <w:trPr>
          <w:trHeight w:val="312"/>
        </w:trPr>
        <w:tc>
          <w:tcPr>
            <w:tcW w:w="2605" w:type="dxa"/>
            <w:tcBorders>
              <w:top w:val="nil"/>
              <w:left w:val="nil"/>
              <w:bottom w:val="nil"/>
              <w:right w:val="nil"/>
            </w:tcBorders>
            <w:shd w:val="clear" w:color="auto" w:fill="auto"/>
            <w:noWrap/>
            <w:vAlign w:val="bottom"/>
            <w:hideMark/>
          </w:tcPr>
          <w:p w14:paraId="770E4958" w14:textId="77777777" w:rsidR="00820BDA" w:rsidRPr="00820BDA" w:rsidRDefault="00820BDA" w:rsidP="00820BDA">
            <w:pPr>
              <w:spacing w:after="0" w:line="240" w:lineRule="auto"/>
              <w:rPr>
                <w:rFonts w:eastAsia="Times New Roman"/>
                <w:b/>
                <w:bCs/>
                <w:sz w:val="24"/>
                <w:szCs w:val="24"/>
                <w:u w:val="single"/>
              </w:rPr>
            </w:pPr>
            <w:r w:rsidRPr="00820BDA">
              <w:rPr>
                <w:rFonts w:eastAsia="Times New Roman"/>
                <w:b/>
                <w:bCs/>
                <w:sz w:val="24"/>
                <w:szCs w:val="24"/>
                <w:u w:val="single"/>
              </w:rPr>
              <w:t>Total Income</w:t>
            </w:r>
          </w:p>
        </w:tc>
        <w:tc>
          <w:tcPr>
            <w:tcW w:w="1049" w:type="dxa"/>
            <w:tcBorders>
              <w:top w:val="nil"/>
              <w:left w:val="nil"/>
              <w:bottom w:val="nil"/>
              <w:right w:val="nil"/>
            </w:tcBorders>
            <w:shd w:val="clear" w:color="auto" w:fill="auto"/>
            <w:noWrap/>
            <w:vAlign w:val="bottom"/>
            <w:hideMark/>
          </w:tcPr>
          <w:p w14:paraId="7A20A68F" w14:textId="77777777" w:rsidR="00820BDA" w:rsidRPr="00820BDA" w:rsidRDefault="00820BDA" w:rsidP="00820BDA">
            <w:pPr>
              <w:spacing w:after="0" w:line="240" w:lineRule="auto"/>
              <w:jc w:val="right"/>
              <w:rPr>
                <w:rFonts w:eastAsia="Times New Roman"/>
                <w:b/>
                <w:bCs/>
                <w:sz w:val="24"/>
                <w:szCs w:val="24"/>
                <w:u w:val="single"/>
              </w:rPr>
            </w:pPr>
            <w:r w:rsidRPr="00820BDA">
              <w:rPr>
                <w:rFonts w:eastAsia="Times New Roman"/>
                <w:b/>
                <w:bCs/>
                <w:sz w:val="24"/>
                <w:szCs w:val="24"/>
                <w:u w:val="single"/>
              </w:rPr>
              <w:t>40780</w:t>
            </w:r>
          </w:p>
        </w:tc>
        <w:tc>
          <w:tcPr>
            <w:tcW w:w="5169" w:type="dxa"/>
            <w:tcBorders>
              <w:top w:val="nil"/>
              <w:left w:val="nil"/>
              <w:bottom w:val="nil"/>
              <w:right w:val="nil"/>
            </w:tcBorders>
            <w:shd w:val="clear" w:color="auto" w:fill="auto"/>
            <w:noWrap/>
            <w:vAlign w:val="bottom"/>
            <w:hideMark/>
          </w:tcPr>
          <w:p w14:paraId="51A2A3E0" w14:textId="77777777" w:rsidR="00820BDA" w:rsidRPr="00820BDA" w:rsidRDefault="00820BDA" w:rsidP="00820BDA">
            <w:pPr>
              <w:spacing w:after="0" w:line="240" w:lineRule="auto"/>
              <w:jc w:val="right"/>
              <w:rPr>
                <w:rFonts w:eastAsia="Times New Roman"/>
                <w:b/>
                <w:bCs/>
                <w:sz w:val="24"/>
                <w:szCs w:val="24"/>
                <w:u w:val="single"/>
              </w:rPr>
            </w:pPr>
          </w:p>
        </w:tc>
        <w:tc>
          <w:tcPr>
            <w:tcW w:w="360" w:type="dxa"/>
            <w:tcBorders>
              <w:top w:val="nil"/>
              <w:left w:val="nil"/>
              <w:bottom w:val="nil"/>
              <w:right w:val="nil"/>
            </w:tcBorders>
            <w:shd w:val="clear" w:color="auto" w:fill="auto"/>
            <w:noWrap/>
            <w:vAlign w:val="bottom"/>
            <w:hideMark/>
          </w:tcPr>
          <w:p w14:paraId="67759FD0"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bl>
    <w:p w14:paraId="3B2F488F" w14:textId="77777777" w:rsidR="00820BDA" w:rsidRPr="00820BDA" w:rsidRDefault="00820BDA" w:rsidP="00820BDA">
      <w:pPr>
        <w:spacing w:line="240" w:lineRule="auto"/>
        <w:rPr>
          <w:rFonts w:cstheme="minorHAnsi"/>
          <w:sz w:val="24"/>
          <w:szCs w:val="24"/>
          <w:lang w:val="en-US"/>
          <w14:glow w14:rad="0">
            <w14:srgbClr w14:val="002060"/>
          </w14:glow>
          <w14:shadow w14:blurRad="50800" w14:dist="50800" w14:dir="5400000" w14:sx="0" w14:sy="0" w14:kx="0" w14:ky="0" w14:algn="ctr">
            <w14:schemeClr w14:val="tx2">
              <w14:lumMod w14:val="50000"/>
            </w14:schemeClr>
          </w14:shadow>
        </w:rPr>
      </w:pPr>
    </w:p>
    <w:p w14:paraId="1FFF5830" w14:textId="77777777" w:rsidR="00820BDA" w:rsidRPr="00820BDA" w:rsidRDefault="00820BDA" w:rsidP="00820BDA">
      <w:pPr>
        <w:spacing w:line="240" w:lineRule="auto"/>
        <w:rPr>
          <w:rFonts w:cstheme="minorHAnsi"/>
          <w:sz w:val="24"/>
          <w:szCs w:val="24"/>
          <w:lang w:val="en-US"/>
          <w14:glow w14:rad="0">
            <w14:srgbClr w14:val="002060"/>
          </w14:glow>
          <w14:shadow w14:blurRad="50800" w14:dist="50800" w14:dir="5400000" w14:sx="0" w14:sy="0" w14:kx="0" w14:ky="0" w14:algn="ctr">
            <w14:schemeClr w14:val="tx2">
              <w14:lumMod w14:val="50000"/>
            </w14:schemeClr>
          </w14:shadow>
        </w:rPr>
      </w:pPr>
    </w:p>
    <w:p w14:paraId="21E6F2CB" w14:textId="77777777" w:rsidR="00820BDA" w:rsidRPr="00820BDA" w:rsidRDefault="00820BDA" w:rsidP="00820BDA">
      <w:pPr>
        <w:spacing w:line="240" w:lineRule="auto"/>
        <w:rPr>
          <w:rFonts w:cstheme="minorHAnsi"/>
          <w:sz w:val="24"/>
          <w:szCs w:val="24"/>
          <w:lang w:val="en-US"/>
          <w14:glow w14:rad="0">
            <w14:srgbClr w14:val="002060"/>
          </w14:glow>
          <w14:shadow w14:blurRad="50800" w14:dist="50800" w14:dir="5400000" w14:sx="0" w14:sy="0" w14:kx="0" w14:ky="0" w14:algn="ctr">
            <w14:schemeClr w14:val="tx2">
              <w14:lumMod w14:val="50000"/>
            </w14:schemeClr>
          </w14:shadow>
        </w:rPr>
      </w:pPr>
      <w:r w:rsidRPr="00820BDA">
        <w:rPr>
          <w:rFonts w:cstheme="minorHAnsi"/>
          <w:sz w:val="24"/>
          <w:szCs w:val="24"/>
          <w:lang w:val="en-US"/>
          <w14:glow w14:rad="0">
            <w14:srgbClr w14:val="002060"/>
          </w14:glow>
          <w14:shadow w14:blurRad="50800" w14:dist="50800" w14:dir="5400000" w14:sx="0" w14:sy="0" w14:kx="0" w14:ky="0" w14:algn="ctr">
            <w14:schemeClr w14:val="tx2">
              <w14:lumMod w14:val="50000"/>
            </w14:schemeClr>
          </w14:shadow>
        </w:rPr>
        <w:t xml:space="preserve">Signed: _____________________________________ </w:t>
      </w:r>
      <w:proofErr w:type="gramStart"/>
      <w:r w:rsidRPr="00820BDA">
        <w:rPr>
          <w:rFonts w:cstheme="minorHAnsi"/>
          <w:sz w:val="24"/>
          <w:szCs w:val="24"/>
          <w:lang w:val="en-US"/>
          <w14:glow w14:rad="0">
            <w14:srgbClr w14:val="002060"/>
          </w14:glow>
          <w14:shadow w14:blurRad="50800" w14:dist="50800" w14:dir="5400000" w14:sx="0" w14:sy="0" w14:kx="0" w14:ky="0" w14:algn="ctr">
            <w14:schemeClr w14:val="tx2">
              <w14:lumMod w14:val="50000"/>
            </w14:schemeClr>
          </w14:shadow>
        </w:rPr>
        <w:t>Date:_</w:t>
      </w:r>
      <w:proofErr w:type="gramEnd"/>
      <w:r w:rsidRPr="00820BDA">
        <w:rPr>
          <w:rFonts w:cstheme="minorHAnsi"/>
          <w:sz w:val="24"/>
          <w:szCs w:val="24"/>
          <w:lang w:val="en-US"/>
          <w14:glow w14:rad="0">
            <w14:srgbClr w14:val="002060"/>
          </w14:glow>
          <w14:shadow w14:blurRad="50800" w14:dist="50800" w14:dir="5400000" w14:sx="0" w14:sy="0" w14:kx="0" w14:ky="0" w14:algn="ctr">
            <w14:schemeClr w14:val="tx2">
              <w14:lumMod w14:val="50000"/>
            </w14:schemeClr>
          </w14:shadow>
        </w:rPr>
        <w:t>_______________</w:t>
      </w:r>
    </w:p>
    <w:p w14:paraId="6014735B" w14:textId="4C4031CE" w:rsidR="00C00180" w:rsidRDefault="00C00180">
      <w:pPr>
        <w:spacing w:after="0"/>
        <w:jc w:val="both"/>
      </w:pPr>
    </w:p>
    <w:p w14:paraId="55C38154" w14:textId="48455705" w:rsidR="004762B8" w:rsidRDefault="004762B8">
      <w:pPr>
        <w:spacing w:after="0"/>
        <w:jc w:val="both"/>
      </w:pPr>
    </w:p>
    <w:p w14:paraId="38D840D7" w14:textId="4BBDBF84" w:rsidR="004762B8" w:rsidRPr="007B2715" w:rsidRDefault="004762B8" w:rsidP="004762B8">
      <w:pPr>
        <w:spacing w:after="0"/>
        <w:jc w:val="both"/>
        <w:rPr>
          <w:b/>
          <w:bCs/>
          <w:u w:val="single"/>
        </w:rPr>
      </w:pPr>
      <w:r w:rsidRPr="007B2715">
        <w:rPr>
          <w:b/>
          <w:bCs/>
          <w:u w:val="single"/>
        </w:rPr>
        <w:t xml:space="preserve">Appendix B </w:t>
      </w:r>
    </w:p>
    <w:p w14:paraId="43393751" w14:textId="0C482F44" w:rsidR="004762B8" w:rsidRPr="007B2715" w:rsidRDefault="004762B8" w:rsidP="007B2715">
      <w:pPr>
        <w:pStyle w:val="ListParagraph"/>
        <w:numPr>
          <w:ilvl w:val="0"/>
          <w:numId w:val="9"/>
        </w:numPr>
        <w:spacing w:after="0"/>
        <w:jc w:val="both"/>
        <w:rPr>
          <w:rFonts w:ascii="Calibri" w:eastAsia="Calibri" w:hAnsi="Calibri" w:cs="Calibri"/>
          <w:b/>
          <w:bCs/>
          <w:color w:val="000000"/>
          <w:lang w:eastAsia="en-GB"/>
        </w:rPr>
      </w:pPr>
      <w:r w:rsidRPr="007B2715">
        <w:rPr>
          <w:b/>
          <w:bCs/>
        </w:rPr>
        <w:t>HS2 deferral notes and summary</w:t>
      </w:r>
    </w:p>
    <w:p w14:paraId="5B3C4C8C" w14:textId="77777777" w:rsidR="004762B8" w:rsidRPr="004762B8" w:rsidRDefault="004762B8" w:rsidP="004762B8">
      <w:pPr>
        <w:numPr>
          <w:ilvl w:val="0"/>
          <w:numId w:val="10"/>
        </w:numPr>
        <w:spacing w:after="0" w:line="259" w:lineRule="auto"/>
        <w:jc w:val="both"/>
        <w:rPr>
          <w:rFonts w:ascii="Calibri" w:eastAsia="Calibri" w:hAnsi="Calibri" w:cs="Calibri"/>
          <w:b/>
          <w:bCs/>
          <w:color w:val="000000"/>
          <w:lang w:eastAsia="en-GB"/>
        </w:rPr>
      </w:pPr>
      <w:r w:rsidRPr="004762B8">
        <w:rPr>
          <w:rFonts w:ascii="Calibri" w:eastAsia="Calibri" w:hAnsi="Calibri" w:cs="Calibri"/>
          <w:b/>
          <w:bCs/>
          <w:color w:val="000000"/>
          <w:lang w:eastAsia="en-GB"/>
        </w:rPr>
        <w:t>Health and Safety</w:t>
      </w:r>
    </w:p>
    <w:p w14:paraId="33518BE6" w14:textId="77777777" w:rsidR="004762B8" w:rsidRPr="004762B8" w:rsidRDefault="004762B8" w:rsidP="004762B8">
      <w:pPr>
        <w:spacing w:after="0" w:line="259" w:lineRule="auto"/>
        <w:jc w:val="both"/>
        <w:rPr>
          <w:rFonts w:ascii="Calibri" w:eastAsia="Calibri" w:hAnsi="Calibri" w:cs="Calibri"/>
          <w:b/>
          <w:bCs/>
          <w:color w:val="000000"/>
          <w:lang w:eastAsia="en-GB"/>
        </w:rPr>
      </w:pPr>
    </w:p>
    <w:p w14:paraId="5A70C5C1"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There are ongoing concerns regarding partially completed work and unmaintained HS2 land during the deferral period as in</w:t>
      </w:r>
    </w:p>
    <w:p w14:paraId="335F56BB" w14:textId="77777777" w:rsidR="004762B8" w:rsidRPr="004762B8" w:rsidRDefault="004762B8" w:rsidP="004762B8">
      <w:pPr>
        <w:spacing w:after="0" w:line="259" w:lineRule="auto"/>
        <w:jc w:val="both"/>
        <w:rPr>
          <w:rFonts w:ascii="Calibri" w:eastAsia="Calibri" w:hAnsi="Calibri" w:cs="Calibri"/>
          <w:color w:val="000000"/>
          <w:lang w:eastAsia="en-GB"/>
        </w:rPr>
      </w:pPr>
    </w:p>
    <w:p w14:paraId="6B8F00B3" w14:textId="77777777" w:rsidR="004762B8" w:rsidRPr="004762B8" w:rsidRDefault="004762B8" w:rsidP="004762B8">
      <w:pPr>
        <w:numPr>
          <w:ilvl w:val="0"/>
          <w:numId w:val="11"/>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unsecured sites, potential unauthorised access</w:t>
      </w:r>
    </w:p>
    <w:p w14:paraId="681AB8C7" w14:textId="77777777" w:rsidR="004762B8" w:rsidRPr="004762B8" w:rsidRDefault="004762B8" w:rsidP="004762B8">
      <w:pPr>
        <w:numPr>
          <w:ilvl w:val="0"/>
          <w:numId w:val="11"/>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uneven surfaces, particularly with existing road surfaces</w:t>
      </w:r>
    </w:p>
    <w:p w14:paraId="642F9DE8" w14:textId="77777777" w:rsidR="004762B8" w:rsidRPr="004762B8" w:rsidRDefault="004762B8" w:rsidP="004762B8">
      <w:pPr>
        <w:numPr>
          <w:ilvl w:val="0"/>
          <w:numId w:val="11"/>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debris, </w:t>
      </w:r>
    </w:p>
    <w:p w14:paraId="11C9B18A" w14:textId="77777777" w:rsidR="004762B8" w:rsidRPr="004762B8" w:rsidRDefault="004762B8" w:rsidP="004762B8">
      <w:pPr>
        <w:numPr>
          <w:ilvl w:val="0"/>
          <w:numId w:val="11"/>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poor lighting</w:t>
      </w:r>
    </w:p>
    <w:p w14:paraId="01ACAFF6" w14:textId="77777777" w:rsidR="004762B8" w:rsidRPr="004762B8" w:rsidRDefault="004762B8" w:rsidP="004762B8">
      <w:pPr>
        <w:numPr>
          <w:ilvl w:val="0"/>
          <w:numId w:val="11"/>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mental anguish caused by the blight of which there is no end in sight.</w:t>
      </w:r>
    </w:p>
    <w:p w14:paraId="58E72604"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 </w:t>
      </w:r>
    </w:p>
    <w:p w14:paraId="36AA4365"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all of which may pose hazards to residents, drivers and pedestrians.</w:t>
      </w:r>
    </w:p>
    <w:p w14:paraId="3CE83F4D" w14:textId="77777777" w:rsidR="004762B8" w:rsidRPr="004762B8" w:rsidRDefault="004762B8" w:rsidP="004762B8">
      <w:pPr>
        <w:numPr>
          <w:ilvl w:val="0"/>
          <w:numId w:val="10"/>
        </w:numPr>
        <w:spacing w:after="0" w:line="259" w:lineRule="auto"/>
        <w:jc w:val="both"/>
        <w:rPr>
          <w:rFonts w:ascii="Calibri" w:eastAsia="Calibri" w:hAnsi="Calibri" w:cs="Calibri"/>
          <w:b/>
          <w:bCs/>
          <w:color w:val="000000"/>
          <w:lang w:eastAsia="en-GB"/>
        </w:rPr>
      </w:pPr>
      <w:r w:rsidRPr="004762B8">
        <w:rPr>
          <w:rFonts w:ascii="Calibri" w:eastAsia="Calibri" w:hAnsi="Calibri" w:cs="Calibri"/>
          <w:b/>
          <w:bCs/>
          <w:color w:val="000000"/>
          <w:lang w:eastAsia="en-GB"/>
        </w:rPr>
        <w:t>Road Safety</w:t>
      </w:r>
    </w:p>
    <w:p w14:paraId="34D13CFF" w14:textId="77777777" w:rsidR="004762B8" w:rsidRPr="004762B8" w:rsidRDefault="004762B8" w:rsidP="004762B8">
      <w:pPr>
        <w:spacing w:after="0" w:line="259" w:lineRule="auto"/>
        <w:jc w:val="both"/>
        <w:rPr>
          <w:rFonts w:ascii="Calibri" w:eastAsia="Calibri" w:hAnsi="Calibri" w:cs="Calibri"/>
          <w:b/>
          <w:bCs/>
          <w:color w:val="000000"/>
          <w:lang w:eastAsia="en-GB"/>
        </w:rPr>
      </w:pPr>
    </w:p>
    <w:p w14:paraId="5A1DDC2D"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Within Middleton, road safety concerns specifically relate to </w:t>
      </w:r>
    </w:p>
    <w:p w14:paraId="46948682" w14:textId="77777777" w:rsidR="004762B8" w:rsidRPr="004762B8" w:rsidRDefault="004762B8" w:rsidP="004762B8">
      <w:pPr>
        <w:spacing w:after="0" w:line="259" w:lineRule="auto"/>
        <w:jc w:val="both"/>
        <w:rPr>
          <w:rFonts w:ascii="Calibri" w:eastAsia="Calibri" w:hAnsi="Calibri" w:cs="Calibri"/>
          <w:color w:val="000000"/>
          <w:lang w:eastAsia="en-GB"/>
        </w:rPr>
      </w:pPr>
    </w:p>
    <w:p w14:paraId="4AF9131A" w14:textId="77777777" w:rsidR="004762B8" w:rsidRPr="004762B8" w:rsidRDefault="004762B8" w:rsidP="004762B8">
      <w:pPr>
        <w:numPr>
          <w:ilvl w:val="0"/>
          <w:numId w:val="12"/>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lastRenderedPageBreak/>
        <w:t xml:space="preserve">altered road layouts and the overbridge which is now unmanned and could pose a security issue and be subject to vandalism, </w:t>
      </w:r>
    </w:p>
    <w:p w14:paraId="505E992C" w14:textId="77777777" w:rsidR="004762B8" w:rsidRPr="004762B8" w:rsidRDefault="004762B8" w:rsidP="004762B8">
      <w:pPr>
        <w:numPr>
          <w:ilvl w:val="0"/>
          <w:numId w:val="12"/>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temporary traffic management measures have been left in place along Church Lane, </w:t>
      </w:r>
    </w:p>
    <w:p w14:paraId="582706D2" w14:textId="77777777" w:rsidR="004762B8" w:rsidRPr="004762B8" w:rsidRDefault="004762B8" w:rsidP="004762B8">
      <w:pPr>
        <w:numPr>
          <w:ilvl w:val="0"/>
          <w:numId w:val="12"/>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damaged carriageways along Church Lane and Crowberry Lane due to the increased heavy vehicle movements associated with HS2 activity. </w:t>
      </w:r>
    </w:p>
    <w:p w14:paraId="6C3D9E52" w14:textId="77777777" w:rsidR="004762B8" w:rsidRPr="004762B8" w:rsidRDefault="004762B8" w:rsidP="004762B8">
      <w:pPr>
        <w:numPr>
          <w:ilvl w:val="0"/>
          <w:numId w:val="12"/>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The dangers of distraction of such a </w:t>
      </w:r>
      <w:proofErr w:type="spellStart"/>
      <w:r w:rsidRPr="004762B8">
        <w:rPr>
          <w:rFonts w:ascii="Calibri" w:eastAsia="Calibri" w:hAnsi="Calibri" w:cs="Calibri"/>
          <w:color w:val="000000"/>
          <w:lang w:eastAsia="en-GB"/>
        </w:rPr>
        <w:t>monostrosity</w:t>
      </w:r>
      <w:proofErr w:type="spellEnd"/>
      <w:r w:rsidRPr="004762B8">
        <w:rPr>
          <w:rFonts w:ascii="Calibri" w:eastAsia="Calibri" w:hAnsi="Calibri" w:cs="Calibri"/>
          <w:color w:val="000000"/>
          <w:lang w:eastAsia="en-GB"/>
        </w:rPr>
        <w:t xml:space="preserve"> overlooking a tiny village like Middleton</w:t>
      </w:r>
    </w:p>
    <w:p w14:paraId="12EFAF8B"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These issues heighten risks for motorists, cyclists, and pedestrians during the prolonged deferral period.</w:t>
      </w:r>
    </w:p>
    <w:p w14:paraId="102E35CD" w14:textId="77777777" w:rsidR="004762B8" w:rsidRPr="004762B8" w:rsidRDefault="004762B8" w:rsidP="004762B8">
      <w:pPr>
        <w:numPr>
          <w:ilvl w:val="0"/>
          <w:numId w:val="10"/>
        </w:numPr>
        <w:spacing w:after="0" w:line="259" w:lineRule="auto"/>
        <w:jc w:val="both"/>
        <w:rPr>
          <w:rFonts w:ascii="Calibri" w:eastAsia="Calibri" w:hAnsi="Calibri" w:cs="Calibri"/>
          <w:b/>
          <w:bCs/>
          <w:color w:val="000000"/>
          <w:lang w:eastAsia="en-GB"/>
        </w:rPr>
      </w:pPr>
      <w:r w:rsidRPr="004762B8">
        <w:rPr>
          <w:rFonts w:ascii="Calibri" w:eastAsia="Calibri" w:hAnsi="Calibri" w:cs="Calibri"/>
          <w:b/>
          <w:bCs/>
          <w:color w:val="000000"/>
          <w:lang w:eastAsia="en-GB"/>
        </w:rPr>
        <w:t>Environmental Protection</w:t>
      </w:r>
    </w:p>
    <w:p w14:paraId="57D2A5D4"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On this topic, there are several concerns: </w:t>
      </w:r>
    </w:p>
    <w:p w14:paraId="4730A43C" w14:textId="77777777" w:rsidR="004762B8" w:rsidRPr="004762B8" w:rsidRDefault="004762B8" w:rsidP="004762B8">
      <w:pPr>
        <w:numPr>
          <w:ilvl w:val="0"/>
          <w:numId w:val="13"/>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overgrown hedgerows and unmanaged vegetation on HS2-owned land causing deterioration and negatively impact local amenities.  </w:t>
      </w:r>
    </w:p>
    <w:p w14:paraId="3019730E" w14:textId="77777777" w:rsidR="004762B8" w:rsidRPr="004762B8" w:rsidRDefault="004762B8" w:rsidP="004762B8">
      <w:pPr>
        <w:numPr>
          <w:ilvl w:val="0"/>
          <w:numId w:val="13"/>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The effect of loss of trees and hedgerows that were built by the parish and deleted from the village way ahead of time without any recourse for rebuilding.</w:t>
      </w:r>
    </w:p>
    <w:p w14:paraId="5B5FB115" w14:textId="77777777" w:rsidR="004762B8" w:rsidRPr="004762B8" w:rsidRDefault="004762B8" w:rsidP="004762B8">
      <w:pPr>
        <w:numPr>
          <w:ilvl w:val="0"/>
          <w:numId w:val="13"/>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concerns regarding the loss of landscaping including the public walkway from the village green through to Drayton Bassett</w:t>
      </w:r>
    </w:p>
    <w:p w14:paraId="01195A09" w14:textId="77777777" w:rsidR="004762B8" w:rsidRPr="004762B8" w:rsidRDefault="004762B8" w:rsidP="004762B8">
      <w:pPr>
        <w:numPr>
          <w:ilvl w:val="0"/>
          <w:numId w:val="13"/>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Assurances that all farmland and land affected by the HS2 disruption will be put back into productive use.</w:t>
      </w:r>
    </w:p>
    <w:p w14:paraId="449FB1DC"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Regular maintenance, reinstatement of landscaping, and visual screening is required to alleviate these impacts.</w:t>
      </w:r>
    </w:p>
    <w:p w14:paraId="3D770D4E" w14:textId="77777777" w:rsidR="004762B8" w:rsidRPr="004762B8" w:rsidRDefault="004762B8" w:rsidP="004762B8">
      <w:pPr>
        <w:numPr>
          <w:ilvl w:val="0"/>
          <w:numId w:val="10"/>
        </w:numPr>
        <w:spacing w:after="0" w:line="259" w:lineRule="auto"/>
        <w:jc w:val="both"/>
        <w:rPr>
          <w:rFonts w:ascii="Calibri" w:eastAsia="Calibri" w:hAnsi="Calibri" w:cs="Calibri"/>
          <w:b/>
          <w:bCs/>
          <w:color w:val="000000"/>
          <w:lang w:eastAsia="en-GB"/>
        </w:rPr>
      </w:pPr>
      <w:r w:rsidRPr="004762B8">
        <w:rPr>
          <w:rFonts w:ascii="Calibri" w:eastAsia="Calibri" w:hAnsi="Calibri" w:cs="Calibri"/>
          <w:b/>
          <w:bCs/>
          <w:color w:val="000000"/>
          <w:lang w:eastAsia="en-GB"/>
        </w:rPr>
        <w:t>Civil Engineering and Technical Requirements</w:t>
      </w:r>
    </w:p>
    <w:p w14:paraId="1B463A1C" w14:textId="77777777" w:rsidR="004762B8" w:rsidRPr="004762B8" w:rsidRDefault="004762B8" w:rsidP="004762B8">
      <w:pPr>
        <w:spacing w:after="0" w:line="259" w:lineRule="auto"/>
        <w:jc w:val="both"/>
        <w:rPr>
          <w:rFonts w:ascii="Calibri" w:eastAsia="Calibri" w:hAnsi="Calibri" w:cs="Calibri"/>
          <w:b/>
          <w:bCs/>
          <w:color w:val="000000"/>
          <w:lang w:eastAsia="en-GB"/>
        </w:rPr>
      </w:pPr>
    </w:p>
    <w:p w14:paraId="703016AA"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There is a need for regular inspection and maintenance of HS2-affected highways to address </w:t>
      </w:r>
    </w:p>
    <w:p w14:paraId="7FE2776F" w14:textId="77777777" w:rsidR="004762B8" w:rsidRPr="004762B8" w:rsidRDefault="004762B8" w:rsidP="004762B8">
      <w:pPr>
        <w:spacing w:after="0" w:line="259" w:lineRule="auto"/>
        <w:jc w:val="both"/>
        <w:rPr>
          <w:rFonts w:ascii="Calibri" w:eastAsia="Calibri" w:hAnsi="Calibri" w:cs="Calibri"/>
          <w:color w:val="000000"/>
          <w:lang w:eastAsia="en-GB"/>
        </w:rPr>
      </w:pPr>
    </w:p>
    <w:p w14:paraId="2E0CCAF2" w14:textId="77777777" w:rsidR="004762B8" w:rsidRPr="004762B8" w:rsidRDefault="004762B8" w:rsidP="004762B8">
      <w:pPr>
        <w:numPr>
          <w:ilvl w:val="0"/>
          <w:numId w:val="14"/>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surface deterioration, </w:t>
      </w:r>
    </w:p>
    <w:p w14:paraId="3BD275DD" w14:textId="77777777" w:rsidR="004762B8" w:rsidRPr="004762B8" w:rsidRDefault="004762B8" w:rsidP="004762B8">
      <w:pPr>
        <w:numPr>
          <w:ilvl w:val="0"/>
          <w:numId w:val="14"/>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drainage issues, </w:t>
      </w:r>
    </w:p>
    <w:p w14:paraId="140071DC" w14:textId="77777777" w:rsidR="004762B8" w:rsidRPr="004762B8" w:rsidRDefault="004762B8" w:rsidP="004762B8">
      <w:pPr>
        <w:numPr>
          <w:ilvl w:val="0"/>
          <w:numId w:val="14"/>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road markings. </w:t>
      </w:r>
    </w:p>
    <w:p w14:paraId="701CBED7" w14:textId="77777777" w:rsidR="004762B8" w:rsidRPr="004762B8" w:rsidRDefault="004762B8" w:rsidP="004762B8">
      <w:pPr>
        <w:numPr>
          <w:ilvl w:val="0"/>
          <w:numId w:val="14"/>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The commitment for HS2-owned properties and assets which require ongoing upkeep to prevent structural decline, vandalism, and further blight to surrounding areas during the deferral period.</w:t>
      </w:r>
    </w:p>
    <w:p w14:paraId="19D2279B" w14:textId="77777777" w:rsidR="004762B8" w:rsidRPr="004762B8" w:rsidRDefault="004762B8" w:rsidP="004762B8">
      <w:pPr>
        <w:numPr>
          <w:ilvl w:val="0"/>
          <w:numId w:val="14"/>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In addition, there is a need to re-evaluate the ownership of these properties and for them to be put on the back on the market in a controlled manner.</w:t>
      </w:r>
    </w:p>
    <w:p w14:paraId="2E46358F" w14:textId="77777777" w:rsidR="004762B8" w:rsidRPr="004762B8" w:rsidRDefault="004762B8" w:rsidP="004762B8">
      <w:pPr>
        <w:spacing w:after="0" w:line="259" w:lineRule="auto"/>
        <w:jc w:val="both"/>
        <w:rPr>
          <w:rFonts w:ascii="Calibri" w:eastAsia="Calibri" w:hAnsi="Calibri" w:cs="Calibri"/>
          <w:b/>
          <w:bCs/>
          <w:color w:val="000000"/>
          <w:lang w:eastAsia="en-GB"/>
        </w:rPr>
      </w:pPr>
      <w:r w:rsidRPr="004762B8">
        <w:rPr>
          <w:rFonts w:ascii="Calibri" w:eastAsia="Calibri" w:hAnsi="Calibri" w:cs="Calibri"/>
          <w:b/>
          <w:bCs/>
          <w:color w:val="000000"/>
          <w:lang w:eastAsia="en-GB"/>
        </w:rPr>
        <w:t>5. Priority Level</w:t>
      </w:r>
    </w:p>
    <w:p w14:paraId="56817707"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b/>
          <w:bCs/>
          <w:color w:val="000000"/>
          <w:lang w:eastAsia="en-GB"/>
        </w:rPr>
        <w:t>High priority</w:t>
      </w:r>
      <w:r w:rsidRPr="004762B8">
        <w:rPr>
          <w:rFonts w:ascii="Calibri" w:eastAsia="Calibri" w:hAnsi="Calibri" w:cs="Calibri"/>
          <w:color w:val="000000"/>
          <w:lang w:eastAsia="en-GB"/>
        </w:rPr>
        <w:t xml:space="preserve"> – due to the combined impacts on public safety, road user risk, environmental quality, and asset deterioration. </w:t>
      </w:r>
    </w:p>
    <w:p w14:paraId="3FC03DB5"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Prolonged deferral without active management is likely to exacerbate risks and increase future remediation costs.</w:t>
      </w:r>
    </w:p>
    <w:p w14:paraId="4D0C0D63" w14:textId="77777777" w:rsidR="004762B8" w:rsidRPr="004762B8" w:rsidRDefault="004762B8" w:rsidP="004762B8">
      <w:pPr>
        <w:spacing w:after="0" w:line="259" w:lineRule="auto"/>
        <w:jc w:val="both"/>
        <w:rPr>
          <w:rFonts w:ascii="Calibri" w:eastAsia="Calibri" w:hAnsi="Calibri" w:cs="Calibri"/>
          <w:b/>
          <w:bCs/>
          <w:color w:val="000000"/>
          <w:lang w:val="en-US" w:eastAsia="en-GB"/>
        </w:rPr>
      </w:pPr>
    </w:p>
    <w:p w14:paraId="626A777D" w14:textId="77777777" w:rsidR="004762B8" w:rsidRPr="004762B8" w:rsidRDefault="004762B8" w:rsidP="004762B8">
      <w:pPr>
        <w:spacing w:after="0" w:line="259" w:lineRule="auto"/>
        <w:jc w:val="both"/>
        <w:rPr>
          <w:rFonts w:ascii="Calibri" w:eastAsia="Calibri" w:hAnsi="Calibri" w:cs="Calibri"/>
          <w:b/>
          <w:bCs/>
          <w:color w:val="000000"/>
          <w:lang w:val="en-US" w:eastAsia="en-GB"/>
        </w:rPr>
      </w:pPr>
    </w:p>
    <w:p w14:paraId="2976DF29"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w:t>
      </w:r>
    </w:p>
    <w:p w14:paraId="505BFF2F" w14:textId="77777777" w:rsidR="004762B8" w:rsidRPr="004762B8" w:rsidRDefault="004762B8" w:rsidP="004762B8">
      <w:pPr>
        <w:spacing w:after="0" w:line="259" w:lineRule="auto"/>
        <w:jc w:val="both"/>
        <w:rPr>
          <w:rFonts w:ascii="Calibri" w:eastAsia="Calibri" w:hAnsi="Calibri" w:cs="Calibri"/>
          <w:color w:val="000000"/>
          <w:lang w:eastAsia="en-GB"/>
        </w:rPr>
      </w:pPr>
    </w:p>
    <w:p w14:paraId="74599F5D"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w:t>
      </w:r>
    </w:p>
    <w:p w14:paraId="2D43A534" w14:textId="77777777" w:rsidR="004762B8" w:rsidRPr="004762B8" w:rsidRDefault="004762B8" w:rsidP="004762B8">
      <w:pPr>
        <w:spacing w:after="0" w:line="259" w:lineRule="auto"/>
        <w:jc w:val="both"/>
        <w:rPr>
          <w:rFonts w:ascii="Calibri" w:eastAsia="Calibri" w:hAnsi="Calibri" w:cs="Calibri"/>
          <w:color w:val="000000"/>
          <w:lang w:val="en-US" w:eastAsia="en-GB"/>
        </w:rPr>
      </w:pPr>
    </w:p>
    <w:p w14:paraId="17257D75" w14:textId="77777777" w:rsidR="004762B8" w:rsidRPr="004762B8" w:rsidRDefault="004762B8" w:rsidP="004762B8">
      <w:pPr>
        <w:spacing w:after="0" w:line="259" w:lineRule="auto"/>
        <w:jc w:val="both"/>
        <w:rPr>
          <w:rFonts w:ascii="Calibri" w:eastAsia="Calibri" w:hAnsi="Calibri" w:cs="Calibri"/>
          <w:color w:val="000000"/>
          <w:lang w:val="en-US" w:eastAsia="en-GB"/>
        </w:rPr>
      </w:pPr>
    </w:p>
    <w:p w14:paraId="144AA283" w14:textId="77777777" w:rsidR="004762B8" w:rsidRPr="004762B8" w:rsidRDefault="004762B8" w:rsidP="004762B8">
      <w:pPr>
        <w:spacing w:after="0" w:line="259" w:lineRule="auto"/>
        <w:jc w:val="both"/>
        <w:rPr>
          <w:rFonts w:ascii="Calibri" w:eastAsia="Calibri" w:hAnsi="Calibri" w:cs="Calibri"/>
          <w:color w:val="000000"/>
          <w:lang w:val="en-US" w:eastAsia="en-GB"/>
        </w:rPr>
      </w:pPr>
    </w:p>
    <w:p w14:paraId="620962B7" w14:textId="77777777" w:rsidR="004762B8" w:rsidRDefault="004762B8">
      <w:pPr>
        <w:spacing w:after="0"/>
        <w:jc w:val="both"/>
      </w:pPr>
    </w:p>
    <w:sectPr w:rsidR="004762B8" w:rsidSect="00DB51F3">
      <w:headerReference w:type="even" r:id="rId11"/>
      <w:headerReference w:type="default" r:id="rId12"/>
      <w:footerReference w:type="even" r:id="rId13"/>
      <w:footerReference w:type="default" r:id="rId14"/>
      <w:headerReference w:type="first" r:id="rId15"/>
      <w:footerReference w:type="first" r:id="rId16"/>
      <w:pgSz w:w="11906" w:h="16838" w:code="9"/>
      <w:pgMar w:top="726" w:right="2739" w:bottom="72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E833" w14:textId="77777777" w:rsidR="004F6F9C" w:rsidRDefault="004F6F9C" w:rsidP="002136EC">
      <w:pPr>
        <w:spacing w:after="0" w:line="240" w:lineRule="auto"/>
      </w:pPr>
      <w:r>
        <w:separator/>
      </w:r>
    </w:p>
  </w:endnote>
  <w:endnote w:type="continuationSeparator" w:id="0">
    <w:p w14:paraId="41D36F1D" w14:textId="77777777" w:rsidR="004F6F9C" w:rsidRDefault="004F6F9C" w:rsidP="0021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E905" w14:textId="77777777" w:rsidR="002136EC" w:rsidRDefault="00213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9FB8" w14:textId="77777777" w:rsidR="002136EC" w:rsidRDefault="00213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15C9" w14:textId="77777777" w:rsidR="002136EC" w:rsidRDefault="00213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44A6" w14:textId="77777777" w:rsidR="004F6F9C" w:rsidRDefault="004F6F9C" w:rsidP="002136EC">
      <w:pPr>
        <w:spacing w:after="0" w:line="240" w:lineRule="auto"/>
      </w:pPr>
      <w:r>
        <w:separator/>
      </w:r>
    </w:p>
  </w:footnote>
  <w:footnote w:type="continuationSeparator" w:id="0">
    <w:p w14:paraId="5DC48936" w14:textId="77777777" w:rsidR="004F6F9C" w:rsidRDefault="004F6F9C" w:rsidP="00213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08E3" w14:textId="77777777" w:rsidR="002136EC" w:rsidRDefault="00213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079529"/>
      <w:docPartObj>
        <w:docPartGallery w:val="Watermarks"/>
        <w:docPartUnique/>
      </w:docPartObj>
    </w:sdtPr>
    <w:sdtEndPr/>
    <w:sdtContent>
      <w:p w14:paraId="15965A2C" w14:textId="0BE72799" w:rsidR="002136EC" w:rsidRDefault="00765CAD">
        <w:pPr>
          <w:pStyle w:val="Header"/>
        </w:pPr>
        <w:r>
          <w:rPr>
            <w:noProof/>
          </w:rPr>
          <w:pict w14:anchorId="7F930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4EE0" w14:textId="77777777" w:rsidR="002136EC" w:rsidRDefault="00213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5107"/>
    <w:multiLevelType w:val="hybridMultilevel"/>
    <w:tmpl w:val="894CD39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 w15:restartNumberingAfterBreak="0">
    <w:nsid w:val="0D384D15"/>
    <w:multiLevelType w:val="hybridMultilevel"/>
    <w:tmpl w:val="45E274A4"/>
    <w:lvl w:ilvl="0" w:tplc="D9E0EDF4">
      <w:start w:val="2026"/>
      <w:numFmt w:val="bullet"/>
      <w:lvlText w:val="-"/>
      <w:lvlJc w:val="left"/>
      <w:pPr>
        <w:ind w:left="362" w:hanging="360"/>
      </w:pPr>
      <w:rPr>
        <w:rFonts w:ascii="Calibri" w:eastAsia="Calibri" w:hAnsi="Calibri" w:cs="Calibri"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2" w15:restartNumberingAfterBreak="0">
    <w:nsid w:val="10680A15"/>
    <w:multiLevelType w:val="hybridMultilevel"/>
    <w:tmpl w:val="F72296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8E377B8"/>
    <w:multiLevelType w:val="hybridMultilevel"/>
    <w:tmpl w:val="604241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0586C03"/>
    <w:multiLevelType w:val="hybridMultilevel"/>
    <w:tmpl w:val="E98057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52B7C51"/>
    <w:multiLevelType w:val="hybridMultilevel"/>
    <w:tmpl w:val="C5B43B70"/>
    <w:lvl w:ilvl="0" w:tplc="0820F1E0">
      <w:numFmt w:val="bullet"/>
      <w:lvlText w:val="-"/>
      <w:lvlJc w:val="left"/>
      <w:pPr>
        <w:ind w:left="362" w:hanging="360"/>
      </w:pPr>
      <w:rPr>
        <w:rFonts w:ascii="Calibri" w:eastAsia="Calibri" w:hAnsi="Calibri" w:cs="Calibri"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6" w15:restartNumberingAfterBreak="0">
    <w:nsid w:val="39AA72CB"/>
    <w:multiLevelType w:val="hybridMultilevel"/>
    <w:tmpl w:val="6B60E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BD46D95"/>
    <w:multiLevelType w:val="hybridMultilevel"/>
    <w:tmpl w:val="78362330"/>
    <w:lvl w:ilvl="0" w:tplc="0820F1E0">
      <w:numFmt w:val="bullet"/>
      <w:lvlText w:val="-"/>
      <w:lvlJc w:val="left"/>
      <w:pPr>
        <w:ind w:left="364" w:hanging="360"/>
      </w:pPr>
      <w:rPr>
        <w:rFonts w:ascii="Calibri" w:eastAsia="Calibri" w:hAnsi="Calibri" w:cs="Calibri"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8" w15:restartNumberingAfterBreak="0">
    <w:nsid w:val="3D301A99"/>
    <w:multiLevelType w:val="hybridMultilevel"/>
    <w:tmpl w:val="14D80472"/>
    <w:lvl w:ilvl="0" w:tplc="0820F1E0">
      <w:numFmt w:val="bullet"/>
      <w:lvlText w:val="-"/>
      <w:lvlJc w:val="left"/>
      <w:pPr>
        <w:ind w:left="364" w:hanging="360"/>
      </w:pPr>
      <w:rPr>
        <w:rFonts w:ascii="Calibri" w:eastAsia="Calibri" w:hAnsi="Calibri" w:cs="Calibri"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3EED3BF1"/>
    <w:multiLevelType w:val="hybridMultilevel"/>
    <w:tmpl w:val="99E0B4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55474684"/>
    <w:multiLevelType w:val="hybridMultilevel"/>
    <w:tmpl w:val="D9D44D0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5F15631C"/>
    <w:multiLevelType w:val="hybridMultilevel"/>
    <w:tmpl w:val="5D32A61C"/>
    <w:lvl w:ilvl="0" w:tplc="EA567DB8">
      <w:start w:val="1"/>
      <w:numFmt w:val="bullet"/>
      <w:lvlText w:val="-"/>
      <w:lvlJc w:val="left"/>
      <w:pPr>
        <w:ind w:left="1800" w:hanging="360"/>
      </w:pPr>
      <w:rPr>
        <w:rFonts w:ascii="Aptos" w:eastAsiaTheme="minorHAnsi" w:hAnsi="Aptos"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7125F4C"/>
    <w:multiLevelType w:val="hybridMultilevel"/>
    <w:tmpl w:val="7D3A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1966D5"/>
    <w:multiLevelType w:val="hybridMultilevel"/>
    <w:tmpl w:val="8DD8320C"/>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num w:numId="1">
    <w:abstractNumId w:val="5"/>
  </w:num>
  <w:num w:numId="2">
    <w:abstractNumId w:val="7"/>
  </w:num>
  <w:num w:numId="3">
    <w:abstractNumId w:val="8"/>
  </w:num>
  <w:num w:numId="4">
    <w:abstractNumId w:val="11"/>
  </w:num>
  <w:num w:numId="5">
    <w:abstractNumId w:val="13"/>
  </w:num>
  <w:num w:numId="6">
    <w:abstractNumId w:val="12"/>
  </w:num>
  <w:num w:numId="7">
    <w:abstractNumId w:val="0"/>
  </w:num>
  <w:num w:numId="8">
    <w:abstractNumId w:val="10"/>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4"/>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EC"/>
    <w:rsid w:val="00000C9B"/>
    <w:rsid w:val="0000305A"/>
    <w:rsid w:val="00013E28"/>
    <w:rsid w:val="00014502"/>
    <w:rsid w:val="00026228"/>
    <w:rsid w:val="00034CF0"/>
    <w:rsid w:val="00035DE9"/>
    <w:rsid w:val="000427BC"/>
    <w:rsid w:val="00045C89"/>
    <w:rsid w:val="00053D0E"/>
    <w:rsid w:val="0007622D"/>
    <w:rsid w:val="0008705C"/>
    <w:rsid w:val="00087D3A"/>
    <w:rsid w:val="000911E7"/>
    <w:rsid w:val="00091F34"/>
    <w:rsid w:val="000A2227"/>
    <w:rsid w:val="000E100A"/>
    <w:rsid w:val="000E1E19"/>
    <w:rsid w:val="000F7508"/>
    <w:rsid w:val="00103E2E"/>
    <w:rsid w:val="0011295E"/>
    <w:rsid w:val="00143237"/>
    <w:rsid w:val="00153028"/>
    <w:rsid w:val="00162F7A"/>
    <w:rsid w:val="001C2ACE"/>
    <w:rsid w:val="001D2240"/>
    <w:rsid w:val="001D3538"/>
    <w:rsid w:val="002031FE"/>
    <w:rsid w:val="002136EC"/>
    <w:rsid w:val="0021371B"/>
    <w:rsid w:val="00242AF0"/>
    <w:rsid w:val="002471B0"/>
    <w:rsid w:val="002518E3"/>
    <w:rsid w:val="00265E26"/>
    <w:rsid w:val="00273F70"/>
    <w:rsid w:val="00275ECA"/>
    <w:rsid w:val="002824B2"/>
    <w:rsid w:val="00283137"/>
    <w:rsid w:val="0028476E"/>
    <w:rsid w:val="002A0182"/>
    <w:rsid w:val="002B1B12"/>
    <w:rsid w:val="002B781A"/>
    <w:rsid w:val="002C1790"/>
    <w:rsid w:val="002C3AD5"/>
    <w:rsid w:val="002D6870"/>
    <w:rsid w:val="002D7067"/>
    <w:rsid w:val="002E4C48"/>
    <w:rsid w:val="002F15C2"/>
    <w:rsid w:val="0030696B"/>
    <w:rsid w:val="00306A3A"/>
    <w:rsid w:val="00317403"/>
    <w:rsid w:val="0033556A"/>
    <w:rsid w:val="0034045A"/>
    <w:rsid w:val="00352E20"/>
    <w:rsid w:val="003604BD"/>
    <w:rsid w:val="003924EE"/>
    <w:rsid w:val="00393869"/>
    <w:rsid w:val="003B43B9"/>
    <w:rsid w:val="003D16F6"/>
    <w:rsid w:val="003D7F35"/>
    <w:rsid w:val="0040176E"/>
    <w:rsid w:val="004067E5"/>
    <w:rsid w:val="00453C3D"/>
    <w:rsid w:val="00457530"/>
    <w:rsid w:val="00464E7A"/>
    <w:rsid w:val="00471578"/>
    <w:rsid w:val="004762B8"/>
    <w:rsid w:val="00497F28"/>
    <w:rsid w:val="004C2531"/>
    <w:rsid w:val="004D1800"/>
    <w:rsid w:val="004D23CF"/>
    <w:rsid w:val="004F6F9C"/>
    <w:rsid w:val="00523B21"/>
    <w:rsid w:val="00524806"/>
    <w:rsid w:val="0054485C"/>
    <w:rsid w:val="005500CE"/>
    <w:rsid w:val="005506D0"/>
    <w:rsid w:val="005536B9"/>
    <w:rsid w:val="005748B7"/>
    <w:rsid w:val="00574F9F"/>
    <w:rsid w:val="005756BB"/>
    <w:rsid w:val="005A280D"/>
    <w:rsid w:val="005A4057"/>
    <w:rsid w:val="005A6A17"/>
    <w:rsid w:val="005B4344"/>
    <w:rsid w:val="005B5A46"/>
    <w:rsid w:val="005C37E0"/>
    <w:rsid w:val="005D0278"/>
    <w:rsid w:val="005D615D"/>
    <w:rsid w:val="005D7633"/>
    <w:rsid w:val="005D7A3F"/>
    <w:rsid w:val="005E29D5"/>
    <w:rsid w:val="005F64B1"/>
    <w:rsid w:val="00603368"/>
    <w:rsid w:val="0060677F"/>
    <w:rsid w:val="00621461"/>
    <w:rsid w:val="0062446D"/>
    <w:rsid w:val="006328F5"/>
    <w:rsid w:val="006A7A79"/>
    <w:rsid w:val="006B33A0"/>
    <w:rsid w:val="006C095F"/>
    <w:rsid w:val="006D4FAA"/>
    <w:rsid w:val="006F34B6"/>
    <w:rsid w:val="0070051E"/>
    <w:rsid w:val="00703531"/>
    <w:rsid w:val="00703E0B"/>
    <w:rsid w:val="00714416"/>
    <w:rsid w:val="00714681"/>
    <w:rsid w:val="00716445"/>
    <w:rsid w:val="00722A91"/>
    <w:rsid w:val="007235F6"/>
    <w:rsid w:val="0073759F"/>
    <w:rsid w:val="0075379C"/>
    <w:rsid w:val="00765CAD"/>
    <w:rsid w:val="00786AAC"/>
    <w:rsid w:val="007B2715"/>
    <w:rsid w:val="007B3140"/>
    <w:rsid w:val="007C3B32"/>
    <w:rsid w:val="007C59E4"/>
    <w:rsid w:val="00804379"/>
    <w:rsid w:val="00804EAE"/>
    <w:rsid w:val="0081646C"/>
    <w:rsid w:val="00820BDA"/>
    <w:rsid w:val="00821089"/>
    <w:rsid w:val="00866D5D"/>
    <w:rsid w:val="00881950"/>
    <w:rsid w:val="008854EC"/>
    <w:rsid w:val="008857F2"/>
    <w:rsid w:val="0088716F"/>
    <w:rsid w:val="0089443D"/>
    <w:rsid w:val="008C4540"/>
    <w:rsid w:val="008D0BE1"/>
    <w:rsid w:val="008D2BB3"/>
    <w:rsid w:val="008E6361"/>
    <w:rsid w:val="00902837"/>
    <w:rsid w:val="0090286C"/>
    <w:rsid w:val="00905D17"/>
    <w:rsid w:val="009065BB"/>
    <w:rsid w:val="00917518"/>
    <w:rsid w:val="00927957"/>
    <w:rsid w:val="00954735"/>
    <w:rsid w:val="00956647"/>
    <w:rsid w:val="00960242"/>
    <w:rsid w:val="00960649"/>
    <w:rsid w:val="009617ED"/>
    <w:rsid w:val="00963411"/>
    <w:rsid w:val="00997806"/>
    <w:rsid w:val="009E3591"/>
    <w:rsid w:val="009E465C"/>
    <w:rsid w:val="009F12A9"/>
    <w:rsid w:val="009F683D"/>
    <w:rsid w:val="00A03901"/>
    <w:rsid w:val="00A242E0"/>
    <w:rsid w:val="00A31D47"/>
    <w:rsid w:val="00A366C4"/>
    <w:rsid w:val="00A426CD"/>
    <w:rsid w:val="00A42EC4"/>
    <w:rsid w:val="00A616E5"/>
    <w:rsid w:val="00A773BF"/>
    <w:rsid w:val="00A92FDC"/>
    <w:rsid w:val="00AA2CB2"/>
    <w:rsid w:val="00AA5234"/>
    <w:rsid w:val="00AA73D8"/>
    <w:rsid w:val="00AB54C2"/>
    <w:rsid w:val="00AC40DC"/>
    <w:rsid w:val="00AF594C"/>
    <w:rsid w:val="00B151DC"/>
    <w:rsid w:val="00B21E97"/>
    <w:rsid w:val="00B314CE"/>
    <w:rsid w:val="00B35FA0"/>
    <w:rsid w:val="00B450D5"/>
    <w:rsid w:val="00B77B04"/>
    <w:rsid w:val="00B810A9"/>
    <w:rsid w:val="00B90485"/>
    <w:rsid w:val="00B9064B"/>
    <w:rsid w:val="00BA1CB0"/>
    <w:rsid w:val="00BB2B87"/>
    <w:rsid w:val="00BB3990"/>
    <w:rsid w:val="00BD2D77"/>
    <w:rsid w:val="00BE58F0"/>
    <w:rsid w:val="00BF3666"/>
    <w:rsid w:val="00BF4C5D"/>
    <w:rsid w:val="00C00180"/>
    <w:rsid w:val="00C0333B"/>
    <w:rsid w:val="00C142DA"/>
    <w:rsid w:val="00C2397E"/>
    <w:rsid w:val="00C40316"/>
    <w:rsid w:val="00C40A61"/>
    <w:rsid w:val="00C40BE9"/>
    <w:rsid w:val="00C4149B"/>
    <w:rsid w:val="00C42288"/>
    <w:rsid w:val="00C51478"/>
    <w:rsid w:val="00C57E8D"/>
    <w:rsid w:val="00C70DE8"/>
    <w:rsid w:val="00C77FE4"/>
    <w:rsid w:val="00C90009"/>
    <w:rsid w:val="00C91A62"/>
    <w:rsid w:val="00C975A4"/>
    <w:rsid w:val="00CA1642"/>
    <w:rsid w:val="00CB1FAD"/>
    <w:rsid w:val="00CE5F60"/>
    <w:rsid w:val="00CE6A15"/>
    <w:rsid w:val="00D3307C"/>
    <w:rsid w:val="00D37563"/>
    <w:rsid w:val="00D41D90"/>
    <w:rsid w:val="00D45E62"/>
    <w:rsid w:val="00D54CEE"/>
    <w:rsid w:val="00D54D1C"/>
    <w:rsid w:val="00D62202"/>
    <w:rsid w:val="00D66DFC"/>
    <w:rsid w:val="00D71A8F"/>
    <w:rsid w:val="00D918C5"/>
    <w:rsid w:val="00DB51F3"/>
    <w:rsid w:val="00DC6FD5"/>
    <w:rsid w:val="00DF087A"/>
    <w:rsid w:val="00E06E00"/>
    <w:rsid w:val="00E117CB"/>
    <w:rsid w:val="00E1547B"/>
    <w:rsid w:val="00E227B2"/>
    <w:rsid w:val="00E52287"/>
    <w:rsid w:val="00E54F36"/>
    <w:rsid w:val="00E750DD"/>
    <w:rsid w:val="00E81203"/>
    <w:rsid w:val="00EB088D"/>
    <w:rsid w:val="00EC30D9"/>
    <w:rsid w:val="00EE2B0A"/>
    <w:rsid w:val="00EF7B7C"/>
    <w:rsid w:val="00F16DC4"/>
    <w:rsid w:val="00F37BF0"/>
    <w:rsid w:val="00F451DA"/>
    <w:rsid w:val="00F55DA7"/>
    <w:rsid w:val="00F570C8"/>
    <w:rsid w:val="00F57296"/>
    <w:rsid w:val="00F83272"/>
    <w:rsid w:val="00FA5C70"/>
    <w:rsid w:val="00FD52B1"/>
    <w:rsid w:val="00FE4682"/>
    <w:rsid w:val="00FF1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F9489F"/>
  <w15:docId w15:val="{AE883783-E8A5-401E-9E90-B579F1AB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2B8"/>
    <w:pPr>
      <w:spacing w:line="256" w:lineRule="auto"/>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A5234"/>
    <w:pPr>
      <w:ind w:left="720"/>
      <w:contextualSpacing/>
    </w:pPr>
  </w:style>
  <w:style w:type="paragraph" w:styleId="Header">
    <w:name w:val="header"/>
    <w:basedOn w:val="Normal"/>
    <w:link w:val="HeaderChar"/>
    <w:uiPriority w:val="99"/>
    <w:unhideWhenUsed/>
    <w:rsid w:val="00213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6EC"/>
    <w:rPr>
      <w:rFonts w:ascii="Calibri" w:eastAsia="Calibri" w:hAnsi="Calibri" w:cs="Calibri"/>
      <w:color w:val="000000"/>
    </w:rPr>
  </w:style>
  <w:style w:type="paragraph" w:styleId="Footer">
    <w:name w:val="footer"/>
    <w:basedOn w:val="Normal"/>
    <w:link w:val="FooterChar"/>
    <w:uiPriority w:val="99"/>
    <w:unhideWhenUsed/>
    <w:rsid w:val="00213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6EC"/>
    <w:rPr>
      <w:rFonts w:ascii="Calibri" w:eastAsia="Calibri" w:hAnsi="Calibri" w:cs="Calibri"/>
      <w:color w:val="000000"/>
    </w:rPr>
  </w:style>
  <w:style w:type="table" w:styleId="TableGrid0">
    <w:name w:val="Table Grid"/>
    <w:basedOn w:val="TableNormal"/>
    <w:uiPriority w:val="39"/>
    <w:rsid w:val="00045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E7A"/>
    <w:rPr>
      <w:color w:val="0563C1" w:themeColor="hyperlink"/>
      <w:u w:val="single"/>
    </w:rPr>
  </w:style>
  <w:style w:type="character" w:styleId="UnresolvedMention">
    <w:name w:val="Unresolved Mention"/>
    <w:basedOn w:val="DefaultParagraphFont"/>
    <w:uiPriority w:val="99"/>
    <w:semiHidden/>
    <w:unhideWhenUsed/>
    <w:rsid w:val="00464E7A"/>
    <w:rPr>
      <w:color w:val="605E5C"/>
      <w:shd w:val="clear" w:color="auto" w:fill="E1DFDD"/>
    </w:rPr>
  </w:style>
  <w:style w:type="character" w:styleId="CommentReference">
    <w:name w:val="annotation reference"/>
    <w:basedOn w:val="DefaultParagraphFont"/>
    <w:uiPriority w:val="99"/>
    <w:semiHidden/>
    <w:unhideWhenUsed/>
    <w:rsid w:val="00EB088D"/>
    <w:rPr>
      <w:sz w:val="16"/>
      <w:szCs w:val="16"/>
    </w:rPr>
  </w:style>
  <w:style w:type="paragraph" w:styleId="CommentText">
    <w:name w:val="annotation text"/>
    <w:basedOn w:val="Normal"/>
    <w:link w:val="CommentTextChar"/>
    <w:uiPriority w:val="99"/>
    <w:semiHidden/>
    <w:unhideWhenUsed/>
    <w:rsid w:val="00EB088D"/>
    <w:pPr>
      <w:spacing w:line="240" w:lineRule="auto"/>
    </w:pPr>
    <w:rPr>
      <w:sz w:val="20"/>
      <w:szCs w:val="20"/>
    </w:rPr>
  </w:style>
  <w:style w:type="character" w:customStyle="1" w:styleId="CommentTextChar">
    <w:name w:val="Comment Text Char"/>
    <w:basedOn w:val="DefaultParagraphFont"/>
    <w:link w:val="CommentText"/>
    <w:uiPriority w:val="99"/>
    <w:semiHidden/>
    <w:rsid w:val="00EB088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B088D"/>
    <w:rPr>
      <w:b/>
      <w:bCs/>
    </w:rPr>
  </w:style>
  <w:style w:type="character" w:customStyle="1" w:styleId="CommentSubjectChar">
    <w:name w:val="Comment Subject Char"/>
    <w:basedOn w:val="CommentTextChar"/>
    <w:link w:val="CommentSubject"/>
    <w:uiPriority w:val="99"/>
    <w:semiHidden/>
    <w:rsid w:val="00EB088D"/>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907">
      <w:bodyDiv w:val="1"/>
      <w:marLeft w:val="0"/>
      <w:marRight w:val="0"/>
      <w:marTop w:val="0"/>
      <w:marBottom w:val="0"/>
      <w:divBdr>
        <w:top w:val="none" w:sz="0" w:space="0" w:color="auto"/>
        <w:left w:val="none" w:sz="0" w:space="0" w:color="auto"/>
        <w:bottom w:val="none" w:sz="0" w:space="0" w:color="auto"/>
        <w:right w:val="none" w:sz="0" w:space="0" w:color="auto"/>
      </w:divBdr>
    </w:div>
    <w:div w:id="307980191">
      <w:bodyDiv w:val="1"/>
      <w:marLeft w:val="0"/>
      <w:marRight w:val="0"/>
      <w:marTop w:val="0"/>
      <w:marBottom w:val="0"/>
      <w:divBdr>
        <w:top w:val="none" w:sz="0" w:space="0" w:color="auto"/>
        <w:left w:val="none" w:sz="0" w:space="0" w:color="auto"/>
        <w:bottom w:val="none" w:sz="0" w:space="0" w:color="auto"/>
        <w:right w:val="none" w:sz="0" w:space="0" w:color="auto"/>
      </w:divBdr>
    </w:div>
    <w:div w:id="416027136">
      <w:bodyDiv w:val="1"/>
      <w:marLeft w:val="0"/>
      <w:marRight w:val="0"/>
      <w:marTop w:val="0"/>
      <w:marBottom w:val="0"/>
      <w:divBdr>
        <w:top w:val="none" w:sz="0" w:space="0" w:color="auto"/>
        <w:left w:val="none" w:sz="0" w:space="0" w:color="auto"/>
        <w:bottom w:val="none" w:sz="0" w:space="0" w:color="auto"/>
        <w:right w:val="none" w:sz="0" w:space="0" w:color="auto"/>
      </w:divBdr>
    </w:div>
    <w:div w:id="502862624">
      <w:bodyDiv w:val="1"/>
      <w:marLeft w:val="0"/>
      <w:marRight w:val="0"/>
      <w:marTop w:val="0"/>
      <w:marBottom w:val="0"/>
      <w:divBdr>
        <w:top w:val="none" w:sz="0" w:space="0" w:color="auto"/>
        <w:left w:val="none" w:sz="0" w:space="0" w:color="auto"/>
        <w:bottom w:val="none" w:sz="0" w:space="0" w:color="auto"/>
        <w:right w:val="none" w:sz="0" w:space="0" w:color="auto"/>
      </w:divBdr>
      <w:divsChild>
        <w:div w:id="1344895363">
          <w:marLeft w:val="0"/>
          <w:marRight w:val="0"/>
          <w:marTop w:val="0"/>
          <w:marBottom w:val="0"/>
          <w:divBdr>
            <w:top w:val="none" w:sz="0" w:space="0" w:color="auto"/>
            <w:left w:val="none" w:sz="0" w:space="0" w:color="auto"/>
            <w:bottom w:val="none" w:sz="0" w:space="0" w:color="auto"/>
            <w:right w:val="none" w:sz="0" w:space="0" w:color="auto"/>
          </w:divBdr>
        </w:div>
        <w:div w:id="965310244">
          <w:marLeft w:val="0"/>
          <w:marRight w:val="0"/>
          <w:marTop w:val="0"/>
          <w:marBottom w:val="0"/>
          <w:divBdr>
            <w:top w:val="none" w:sz="0" w:space="0" w:color="auto"/>
            <w:left w:val="none" w:sz="0" w:space="0" w:color="auto"/>
            <w:bottom w:val="none" w:sz="0" w:space="0" w:color="auto"/>
            <w:right w:val="none" w:sz="0" w:space="0" w:color="auto"/>
          </w:divBdr>
        </w:div>
        <w:div w:id="971060087">
          <w:marLeft w:val="0"/>
          <w:marRight w:val="0"/>
          <w:marTop w:val="0"/>
          <w:marBottom w:val="0"/>
          <w:divBdr>
            <w:top w:val="none" w:sz="0" w:space="0" w:color="auto"/>
            <w:left w:val="none" w:sz="0" w:space="0" w:color="auto"/>
            <w:bottom w:val="none" w:sz="0" w:space="0" w:color="auto"/>
            <w:right w:val="none" w:sz="0" w:space="0" w:color="auto"/>
          </w:divBdr>
        </w:div>
        <w:div w:id="2060351003">
          <w:marLeft w:val="0"/>
          <w:marRight w:val="0"/>
          <w:marTop w:val="0"/>
          <w:marBottom w:val="0"/>
          <w:divBdr>
            <w:top w:val="none" w:sz="0" w:space="0" w:color="auto"/>
            <w:left w:val="none" w:sz="0" w:space="0" w:color="auto"/>
            <w:bottom w:val="none" w:sz="0" w:space="0" w:color="auto"/>
            <w:right w:val="none" w:sz="0" w:space="0" w:color="auto"/>
          </w:divBdr>
        </w:div>
        <w:div w:id="397215666">
          <w:marLeft w:val="0"/>
          <w:marRight w:val="0"/>
          <w:marTop w:val="0"/>
          <w:marBottom w:val="0"/>
          <w:divBdr>
            <w:top w:val="none" w:sz="0" w:space="0" w:color="auto"/>
            <w:left w:val="none" w:sz="0" w:space="0" w:color="auto"/>
            <w:bottom w:val="none" w:sz="0" w:space="0" w:color="auto"/>
            <w:right w:val="none" w:sz="0" w:space="0" w:color="auto"/>
          </w:divBdr>
        </w:div>
        <w:div w:id="800926053">
          <w:marLeft w:val="0"/>
          <w:marRight w:val="0"/>
          <w:marTop w:val="0"/>
          <w:marBottom w:val="0"/>
          <w:divBdr>
            <w:top w:val="none" w:sz="0" w:space="0" w:color="auto"/>
            <w:left w:val="none" w:sz="0" w:space="0" w:color="auto"/>
            <w:bottom w:val="none" w:sz="0" w:space="0" w:color="auto"/>
            <w:right w:val="none" w:sz="0" w:space="0" w:color="auto"/>
          </w:divBdr>
        </w:div>
        <w:div w:id="402409277">
          <w:marLeft w:val="0"/>
          <w:marRight w:val="0"/>
          <w:marTop w:val="0"/>
          <w:marBottom w:val="0"/>
          <w:divBdr>
            <w:top w:val="none" w:sz="0" w:space="0" w:color="auto"/>
            <w:left w:val="none" w:sz="0" w:space="0" w:color="auto"/>
            <w:bottom w:val="none" w:sz="0" w:space="0" w:color="auto"/>
            <w:right w:val="none" w:sz="0" w:space="0" w:color="auto"/>
          </w:divBdr>
        </w:div>
      </w:divsChild>
    </w:div>
    <w:div w:id="649290790">
      <w:bodyDiv w:val="1"/>
      <w:marLeft w:val="0"/>
      <w:marRight w:val="0"/>
      <w:marTop w:val="0"/>
      <w:marBottom w:val="0"/>
      <w:divBdr>
        <w:top w:val="none" w:sz="0" w:space="0" w:color="auto"/>
        <w:left w:val="none" w:sz="0" w:space="0" w:color="auto"/>
        <w:bottom w:val="none" w:sz="0" w:space="0" w:color="auto"/>
        <w:right w:val="none" w:sz="0" w:space="0" w:color="auto"/>
      </w:divBdr>
    </w:div>
    <w:div w:id="889807475">
      <w:bodyDiv w:val="1"/>
      <w:marLeft w:val="0"/>
      <w:marRight w:val="0"/>
      <w:marTop w:val="0"/>
      <w:marBottom w:val="0"/>
      <w:divBdr>
        <w:top w:val="none" w:sz="0" w:space="0" w:color="auto"/>
        <w:left w:val="none" w:sz="0" w:space="0" w:color="auto"/>
        <w:bottom w:val="none" w:sz="0" w:space="0" w:color="auto"/>
        <w:right w:val="none" w:sz="0" w:space="0" w:color="auto"/>
      </w:divBdr>
    </w:div>
    <w:div w:id="1118332714">
      <w:bodyDiv w:val="1"/>
      <w:marLeft w:val="0"/>
      <w:marRight w:val="0"/>
      <w:marTop w:val="0"/>
      <w:marBottom w:val="0"/>
      <w:divBdr>
        <w:top w:val="none" w:sz="0" w:space="0" w:color="auto"/>
        <w:left w:val="none" w:sz="0" w:space="0" w:color="auto"/>
        <w:bottom w:val="none" w:sz="0" w:space="0" w:color="auto"/>
        <w:right w:val="none" w:sz="0" w:space="0" w:color="auto"/>
      </w:divBdr>
    </w:div>
    <w:div w:id="1148860125">
      <w:bodyDiv w:val="1"/>
      <w:marLeft w:val="0"/>
      <w:marRight w:val="0"/>
      <w:marTop w:val="0"/>
      <w:marBottom w:val="0"/>
      <w:divBdr>
        <w:top w:val="none" w:sz="0" w:space="0" w:color="auto"/>
        <w:left w:val="none" w:sz="0" w:space="0" w:color="auto"/>
        <w:bottom w:val="none" w:sz="0" w:space="0" w:color="auto"/>
        <w:right w:val="none" w:sz="0" w:space="0" w:color="auto"/>
      </w:divBdr>
    </w:div>
    <w:div w:id="1679582268">
      <w:bodyDiv w:val="1"/>
      <w:marLeft w:val="0"/>
      <w:marRight w:val="0"/>
      <w:marTop w:val="0"/>
      <w:marBottom w:val="0"/>
      <w:divBdr>
        <w:top w:val="none" w:sz="0" w:space="0" w:color="auto"/>
        <w:left w:val="none" w:sz="0" w:space="0" w:color="auto"/>
        <w:bottom w:val="none" w:sz="0" w:space="0" w:color="auto"/>
        <w:right w:val="none" w:sz="0" w:space="0" w:color="auto"/>
      </w:divBdr>
    </w:div>
    <w:div w:id="1778136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skinner</dc:creator>
  <cp:keywords/>
  <cp:lastModifiedBy>michelle skinner</cp:lastModifiedBy>
  <cp:revision>7</cp:revision>
  <cp:lastPrinted>2025-11-10T20:32:00Z</cp:lastPrinted>
  <dcterms:created xsi:type="dcterms:W3CDTF">2026-02-23T21:31:00Z</dcterms:created>
  <dcterms:modified xsi:type="dcterms:W3CDTF">2026-02-25T11:55:00Z</dcterms:modified>
</cp:coreProperties>
</file>